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0F" w:rsidRPr="0076080F" w:rsidRDefault="0076080F" w:rsidP="0076080F">
      <w:pPr>
        <w:spacing w:after="0"/>
        <w:rPr>
          <w:sz w:val="6"/>
          <w:szCs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2401BD" w:rsidRPr="0038390C" w:rsidTr="004E4F5F">
        <w:trPr>
          <w:trHeight w:val="283"/>
        </w:trPr>
        <w:tc>
          <w:tcPr>
            <w:tcW w:w="5103" w:type="dxa"/>
            <w:vAlign w:val="center"/>
          </w:tcPr>
          <w:p w:rsidR="002401BD" w:rsidRPr="0038390C" w:rsidRDefault="002401BD" w:rsidP="00165BF8">
            <w:pPr>
              <w:keepNext/>
              <w:spacing w:after="0"/>
              <w:ind w:left="-70"/>
              <w:outlineLvl w:val="0"/>
              <w:rPr>
                <w:rFonts w:ascii="Arial" w:eastAsia="Arial Unicode MS" w:hAnsi="Arial"/>
                <w:b/>
                <w:lang w:eastAsia="it-IT"/>
              </w:rPr>
            </w:pPr>
            <w:proofErr w:type="spellStart"/>
            <w:r w:rsidRPr="0038390C">
              <w:rPr>
                <w:rFonts w:ascii="Arial" w:eastAsia="Arial Unicode MS" w:hAnsi="Arial"/>
                <w:b/>
                <w:sz w:val="22"/>
                <w:szCs w:val="22"/>
                <w:lang w:eastAsia="it-IT"/>
              </w:rPr>
              <w:t>Prot</w:t>
            </w:r>
            <w:proofErr w:type="spellEnd"/>
            <w:r w:rsidRPr="0038390C">
              <w:rPr>
                <w:rFonts w:ascii="Arial" w:eastAsia="Arial Unicode MS" w:hAnsi="Arial"/>
                <w:b/>
                <w:sz w:val="22"/>
                <w:szCs w:val="22"/>
                <w:lang w:eastAsia="it-IT"/>
              </w:rPr>
              <w:t xml:space="preserve">. n. </w:t>
            </w:r>
          </w:p>
        </w:tc>
      </w:tr>
    </w:tbl>
    <w:p w:rsidR="00106DEC" w:rsidRPr="0076080F" w:rsidRDefault="00106DEC" w:rsidP="00106DEC">
      <w:pPr>
        <w:keepNext/>
        <w:tabs>
          <w:tab w:val="left" w:pos="6521"/>
        </w:tabs>
        <w:spacing w:after="0"/>
        <w:outlineLvl w:val="0"/>
        <w:rPr>
          <w:rFonts w:ascii="Arial" w:eastAsia="Arial Unicode MS" w:hAnsi="Arial"/>
          <w:sz w:val="12"/>
          <w:szCs w:val="12"/>
          <w:lang w:eastAsia="it-IT"/>
        </w:rPr>
      </w:pPr>
    </w:p>
    <w:p w:rsidR="00DA1D40" w:rsidRDefault="00106DEC" w:rsidP="00DA1D40">
      <w:pPr>
        <w:keepNext/>
        <w:tabs>
          <w:tab w:val="left" w:pos="6521"/>
        </w:tabs>
        <w:spacing w:after="0"/>
        <w:outlineLvl w:val="0"/>
        <w:rPr>
          <w:rFonts w:ascii="Arial" w:eastAsia="Arial Unicode MS" w:hAnsi="Arial"/>
          <w:sz w:val="12"/>
          <w:szCs w:val="12"/>
          <w:lang w:eastAsia="it-IT"/>
        </w:rPr>
      </w:pPr>
      <w:r w:rsidRPr="0076080F">
        <w:rPr>
          <w:rFonts w:ascii="Arial" w:eastAsia="Arial Unicode MS" w:hAnsi="Arial"/>
          <w:b/>
          <w:sz w:val="12"/>
          <w:szCs w:val="12"/>
          <w:lang w:eastAsia="it-IT"/>
        </w:rPr>
        <w:tab/>
      </w:r>
    </w:p>
    <w:p w:rsidR="00106DEC" w:rsidRPr="00DA1D40" w:rsidRDefault="00106DEC" w:rsidP="00DA1D40">
      <w:pPr>
        <w:keepNext/>
        <w:tabs>
          <w:tab w:val="left" w:pos="6521"/>
        </w:tabs>
        <w:spacing w:after="0"/>
        <w:jc w:val="center"/>
        <w:outlineLvl w:val="0"/>
        <w:rPr>
          <w:rFonts w:ascii="Arial" w:eastAsia="Arial Unicode MS" w:hAnsi="Arial"/>
          <w:sz w:val="12"/>
          <w:szCs w:val="12"/>
          <w:lang w:eastAsia="it-IT"/>
        </w:rPr>
      </w:pPr>
      <w:r w:rsidRPr="00C013CA">
        <w:rPr>
          <w:rFonts w:ascii="Arial" w:eastAsia="Arial Unicode MS" w:hAnsi="Arial" w:hint="eastAsia"/>
          <w:b/>
          <w:u w:val="single"/>
          <w:lang w:eastAsia="it-IT"/>
        </w:rPr>
        <w:t>CERTIFICAZIONE DI DISTURBO SPECIFICO DELL</w:t>
      </w:r>
      <w:r w:rsidRPr="00C013CA">
        <w:rPr>
          <w:rFonts w:ascii="Arial" w:eastAsia="Arial Unicode MS" w:hAnsi="Arial" w:hint="eastAsia"/>
          <w:b/>
          <w:u w:val="single"/>
          <w:lang w:eastAsia="it-IT"/>
        </w:rPr>
        <w:t>’</w:t>
      </w:r>
      <w:r w:rsidRPr="00C013CA">
        <w:rPr>
          <w:rFonts w:ascii="Arial" w:eastAsia="Arial Unicode MS" w:hAnsi="Arial" w:hint="eastAsia"/>
          <w:b/>
          <w:u w:val="single"/>
          <w:lang w:eastAsia="it-IT"/>
        </w:rPr>
        <w:t>APPRENDIMENTO</w:t>
      </w:r>
    </w:p>
    <w:p w:rsidR="00106DEC" w:rsidRPr="0076080F" w:rsidRDefault="00106DEC" w:rsidP="00106DEC">
      <w:pPr>
        <w:spacing w:after="0"/>
        <w:jc w:val="both"/>
        <w:rPr>
          <w:rFonts w:ascii="Arial" w:eastAsia="Times New Roman" w:hAnsi="Arial"/>
          <w:sz w:val="12"/>
          <w:szCs w:val="12"/>
          <w:lang w:eastAsia="it-IT"/>
        </w:rPr>
      </w:pPr>
      <w:r w:rsidRPr="0076080F">
        <w:rPr>
          <w:rFonts w:ascii="Arial" w:eastAsia="Times New Roman" w:hAnsi="Arial"/>
          <w:sz w:val="12"/>
          <w:szCs w:val="12"/>
          <w:lang w:eastAsia="it-IT"/>
        </w:rPr>
        <w:t xml:space="preserve"> </w:t>
      </w:r>
    </w:p>
    <w:p w:rsidR="00106DEC" w:rsidRPr="0076080F" w:rsidRDefault="00106DEC" w:rsidP="00106DEC">
      <w:pPr>
        <w:spacing w:after="0"/>
        <w:jc w:val="both"/>
        <w:rPr>
          <w:rFonts w:ascii="Arial" w:eastAsia="Times New Roman" w:hAnsi="Arial"/>
          <w:sz w:val="12"/>
          <w:szCs w:val="12"/>
          <w:lang w:eastAsia="it-IT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53"/>
        <w:gridCol w:w="426"/>
        <w:gridCol w:w="425"/>
        <w:gridCol w:w="72"/>
        <w:gridCol w:w="425"/>
        <w:gridCol w:w="963"/>
        <w:gridCol w:w="29"/>
        <w:gridCol w:w="84"/>
        <w:gridCol w:w="1617"/>
        <w:gridCol w:w="637"/>
        <w:gridCol w:w="72"/>
        <w:gridCol w:w="382"/>
        <w:gridCol w:w="240"/>
        <w:gridCol w:w="113"/>
        <w:gridCol w:w="2951"/>
      </w:tblGrid>
      <w:tr w:rsidR="00106DEC" w:rsidRPr="00106DEC" w:rsidTr="00090538">
        <w:trPr>
          <w:cantSplit/>
          <w:trHeight w:val="283"/>
        </w:trPr>
        <w:tc>
          <w:tcPr>
            <w:tcW w:w="2127" w:type="dxa"/>
            <w:gridSpan w:val="6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  <w:vAlign w:val="bottom"/>
          </w:tcPr>
          <w:p w:rsidR="00106DEC" w:rsidRPr="00647FB1" w:rsidRDefault="002401BD" w:rsidP="00090538">
            <w:pPr>
              <w:tabs>
                <w:tab w:val="left" w:pos="3402"/>
              </w:tabs>
              <w:spacing w:after="0"/>
              <w:ind w:left="71"/>
              <w:jc w:val="both"/>
              <w:rPr>
                <w:rFonts w:ascii="Arial" w:eastAsia="Times New Roman" w:hAnsi="Arial"/>
                <w:b/>
                <w:lang w:eastAsia="it-IT"/>
              </w:rPr>
            </w:pPr>
            <w:r>
              <w:rPr>
                <w:rFonts w:ascii="Arial" w:eastAsia="Times New Roman" w:hAnsi="Arial"/>
                <w:b/>
                <w:lang w:eastAsia="it-IT"/>
              </w:rPr>
              <w:t>M.</w:t>
            </w:r>
          </w:p>
        </w:tc>
      </w:tr>
      <w:tr w:rsidR="00106DEC" w:rsidRPr="00106DEC" w:rsidTr="00E37775">
        <w:trPr>
          <w:cantSplit/>
          <w:trHeight w:val="283"/>
        </w:trPr>
        <w:tc>
          <w:tcPr>
            <w:tcW w:w="1204" w:type="dxa"/>
            <w:gridSpan w:val="3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>NATA</w:t>
            </w:r>
            <w:r w:rsidRPr="00106DEC">
              <w:rPr>
                <w:rFonts w:ascii="Arial" w:eastAsia="Arial Unicode MS" w:hAnsi="Arial"/>
                <w:sz w:val="20"/>
                <w:szCs w:val="20"/>
                <w:lang w:eastAsia="it-IT"/>
              </w:rPr>
              <w:t>-</w:t>
            </w:r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>O A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bottom"/>
          </w:tcPr>
          <w:p w:rsidR="00106DEC" w:rsidRPr="004E4F5F" w:rsidRDefault="00106DEC" w:rsidP="00D94E1F">
            <w:pPr>
              <w:tabs>
                <w:tab w:val="left" w:pos="3402"/>
              </w:tabs>
              <w:spacing w:after="0"/>
              <w:ind w:firstLine="72"/>
              <w:jc w:val="both"/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-70" w:firstLine="70"/>
              <w:rPr>
                <w:rFonts w:ascii="Arial" w:eastAsia="Arial Unicode MS" w:hAnsi="Arial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/>
                <w:sz w:val="20"/>
                <w:szCs w:val="20"/>
                <w:lang w:eastAsia="it-IT"/>
              </w:rPr>
              <w:t xml:space="preserve"> </w:t>
            </w:r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  <w:vAlign w:val="bottom"/>
          </w:tcPr>
          <w:p w:rsidR="00106DEC" w:rsidRPr="004E4F5F" w:rsidRDefault="002401BD" w:rsidP="00106DEC">
            <w:pPr>
              <w:tabs>
                <w:tab w:val="left" w:pos="3402"/>
              </w:tabs>
              <w:spacing w:after="0"/>
              <w:ind w:left="43"/>
              <w:jc w:val="both"/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  <w:t>2007</w:t>
            </w:r>
          </w:p>
        </w:tc>
      </w:tr>
      <w:tr w:rsidR="00106DEC" w:rsidRPr="00106DEC" w:rsidTr="00E37775">
        <w:trPr>
          <w:cantSplit/>
          <w:trHeight w:val="283"/>
        </w:trPr>
        <w:tc>
          <w:tcPr>
            <w:tcW w:w="1630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z w:val="20"/>
                <w:szCs w:val="20"/>
                <w:lang w:eastAsia="it-IT"/>
              </w:rPr>
            </w:pPr>
            <w:proofErr w:type="gramStart"/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 xml:space="preserve">RESIDENTE </w:t>
            </w:r>
            <w:r w:rsidRPr="00106DEC">
              <w:rPr>
                <w:rFonts w:ascii="Arial" w:eastAsia="Arial Unicode MS" w:hAnsi="Arial"/>
                <w:sz w:val="20"/>
                <w:szCs w:val="20"/>
                <w:lang w:eastAsia="it-IT"/>
              </w:rPr>
              <w:t xml:space="preserve"> </w:t>
            </w:r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3615" w:type="dxa"/>
            <w:gridSpan w:val="7"/>
            <w:tcBorders>
              <w:bottom w:val="single" w:sz="4" w:space="0" w:color="auto"/>
            </w:tcBorders>
            <w:vAlign w:val="bottom"/>
          </w:tcPr>
          <w:p w:rsidR="00106DEC" w:rsidRPr="004E4F5F" w:rsidRDefault="00106DEC" w:rsidP="00090538">
            <w:pPr>
              <w:tabs>
                <w:tab w:val="left" w:pos="3402"/>
              </w:tabs>
              <w:spacing w:after="0"/>
              <w:ind w:left="71"/>
              <w:jc w:val="both"/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/>
                <w:sz w:val="20"/>
                <w:szCs w:val="20"/>
                <w:lang w:eastAsia="it-IT"/>
              </w:rPr>
              <w:t xml:space="preserve"> </w:t>
            </w:r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DEC" w:rsidRPr="004E4F5F" w:rsidRDefault="00106DEC" w:rsidP="00106DEC">
            <w:pPr>
              <w:tabs>
                <w:tab w:val="left" w:pos="3402"/>
              </w:tabs>
              <w:spacing w:after="0"/>
              <w:ind w:left="71"/>
              <w:jc w:val="both"/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</w:pPr>
          </w:p>
        </w:tc>
      </w:tr>
      <w:tr w:rsidR="00106DEC" w:rsidRPr="00106DEC" w:rsidTr="00E37775">
        <w:trPr>
          <w:cantSplit/>
          <w:trHeight w:val="283"/>
        </w:trPr>
        <w:tc>
          <w:tcPr>
            <w:tcW w:w="2552" w:type="dxa"/>
            <w:gridSpan w:val="7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>RECAPITO TELEFONICO</w:t>
            </w:r>
          </w:p>
        </w:tc>
        <w:tc>
          <w:tcPr>
            <w:tcW w:w="7088" w:type="dxa"/>
            <w:gridSpan w:val="10"/>
            <w:tcBorders>
              <w:bottom w:val="single" w:sz="4" w:space="0" w:color="auto"/>
            </w:tcBorders>
            <w:vAlign w:val="bottom"/>
          </w:tcPr>
          <w:p w:rsidR="00106DEC" w:rsidRPr="004E4F5F" w:rsidRDefault="00106DEC" w:rsidP="00090538">
            <w:pPr>
              <w:tabs>
                <w:tab w:val="left" w:pos="3402"/>
              </w:tabs>
              <w:spacing w:after="0"/>
              <w:ind w:left="142"/>
              <w:jc w:val="both"/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</w:pPr>
          </w:p>
        </w:tc>
      </w:tr>
      <w:tr w:rsidR="00106DEC" w:rsidRPr="00106DEC" w:rsidTr="00090538">
        <w:trPr>
          <w:cantSplit/>
          <w:trHeight w:val="283"/>
        </w:trPr>
        <w:tc>
          <w:tcPr>
            <w:tcW w:w="851" w:type="dxa"/>
            <w:gridSpan w:val="2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bottom"/>
          </w:tcPr>
          <w:p w:rsidR="00106DEC" w:rsidRPr="004E4F5F" w:rsidRDefault="008E18B8" w:rsidP="00090538">
            <w:pPr>
              <w:tabs>
                <w:tab w:val="left" w:pos="3402"/>
              </w:tabs>
              <w:spacing w:after="0"/>
              <w:ind w:left="142"/>
              <w:jc w:val="both"/>
              <w:rPr>
                <w:rFonts w:ascii="Arial" w:eastAsia="Arial Unicode MS" w:hAnsi="Arial"/>
                <w:b/>
                <w:smallCaps/>
                <w:sz w:val="22"/>
                <w:szCs w:val="22"/>
                <w:lang w:eastAsia="it-IT"/>
              </w:rPr>
            </w:pPr>
            <w:r>
              <w:rPr>
                <w:rFonts w:ascii="Arial" w:eastAsia="Arial Unicode MS" w:hAnsi="Arial"/>
                <w:b/>
                <w:smallCaps/>
                <w:sz w:val="22"/>
                <w:szCs w:val="22"/>
                <w:lang w:eastAsia="it-IT"/>
              </w:rPr>
              <w:t>IV</w:t>
            </w:r>
          </w:p>
        </w:tc>
        <w:tc>
          <w:tcPr>
            <w:tcW w:w="992" w:type="dxa"/>
            <w:gridSpan w:val="2"/>
            <w:vAlign w:val="bottom"/>
          </w:tcPr>
          <w:p w:rsidR="00106DEC" w:rsidRPr="00106DEC" w:rsidRDefault="00106DEC" w:rsidP="00090538">
            <w:pPr>
              <w:tabs>
                <w:tab w:val="left" w:pos="3402"/>
              </w:tabs>
              <w:spacing w:after="0"/>
              <w:jc w:val="right"/>
              <w:rPr>
                <w:rFonts w:ascii="Arial" w:eastAsia="Arial Unicode MS" w:hAnsi="Arial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  <w:vAlign w:val="bottom"/>
          </w:tcPr>
          <w:p w:rsidR="00106DEC" w:rsidRPr="004E4F5F" w:rsidRDefault="008E18B8" w:rsidP="002401BD">
            <w:pPr>
              <w:tabs>
                <w:tab w:val="left" w:pos="3402"/>
              </w:tabs>
              <w:spacing w:after="0"/>
              <w:ind w:left="141"/>
              <w:jc w:val="both"/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  <w:t xml:space="preserve">Primaria </w:t>
            </w:r>
          </w:p>
        </w:tc>
      </w:tr>
      <w:tr w:rsidR="00106DEC" w:rsidRPr="00106DEC" w:rsidTr="00E37775">
        <w:trPr>
          <w:cantSplit/>
          <w:trHeight w:val="283"/>
        </w:trPr>
        <w:tc>
          <w:tcPr>
            <w:tcW w:w="9640" w:type="dxa"/>
            <w:gridSpan w:val="17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</w:p>
        </w:tc>
      </w:tr>
      <w:tr w:rsidR="00106DEC" w:rsidRPr="00106DEC" w:rsidTr="004B220B">
        <w:trPr>
          <w:cantSplit/>
          <w:trHeight w:hRule="exact" w:val="283"/>
        </w:trPr>
        <w:tc>
          <w:tcPr>
            <w:tcW w:w="9640" w:type="dxa"/>
            <w:gridSpan w:val="17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z w:val="20"/>
                <w:szCs w:val="20"/>
                <w:u w:val="single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z w:val="20"/>
                <w:szCs w:val="20"/>
                <w:u w:val="single"/>
                <w:lang w:eastAsia="it-IT"/>
              </w:rPr>
              <w:t>DIAGNOSI MULTIASSIALE E RELATIVI CODICI ICD-10</w:t>
            </w:r>
          </w:p>
        </w:tc>
      </w:tr>
      <w:tr w:rsidR="00106DEC" w:rsidRPr="00106DEC" w:rsidTr="006D3E95">
        <w:trPr>
          <w:trHeight w:val="227"/>
        </w:trPr>
        <w:tc>
          <w:tcPr>
            <w:tcW w:w="9640" w:type="dxa"/>
            <w:gridSpan w:val="17"/>
            <w:vAlign w:val="bottom"/>
          </w:tcPr>
          <w:p w:rsidR="00106DEC" w:rsidRDefault="008E18B8" w:rsidP="0021120B">
            <w:pPr>
              <w:spacing w:after="0"/>
              <w:jc w:val="both"/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  <w:t>F81.3 (ICD-10): disturbo misto delle capacità scolastiche</w:t>
            </w:r>
          </w:p>
          <w:p w:rsidR="008E18B8" w:rsidRPr="00231080" w:rsidRDefault="008E18B8" w:rsidP="0021120B">
            <w:pPr>
              <w:spacing w:after="0"/>
              <w:jc w:val="both"/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b/>
                <w:smallCaps/>
                <w:sz w:val="22"/>
                <w:szCs w:val="22"/>
                <w:lang w:eastAsia="it-IT"/>
              </w:rPr>
              <w:t>F80.2 (ICD-10): disturbo espressivo –recettivo del linguaggio</w:t>
            </w:r>
          </w:p>
        </w:tc>
      </w:tr>
      <w:tr w:rsidR="00106DEC" w:rsidRPr="00106DEC" w:rsidTr="00E37775">
        <w:trPr>
          <w:cantSplit/>
          <w:trHeight w:hRule="exact" w:val="170"/>
        </w:trPr>
        <w:tc>
          <w:tcPr>
            <w:tcW w:w="9640" w:type="dxa"/>
            <w:gridSpan w:val="17"/>
            <w:tcBorders>
              <w:bottom w:val="single" w:sz="4" w:space="0" w:color="7F7F7F" w:themeColor="text1" w:themeTint="80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mallCaps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400"/>
        </w:trPr>
        <w:tc>
          <w:tcPr>
            <w:tcW w:w="9640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z w:val="18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z w:val="18"/>
                <w:szCs w:val="20"/>
                <w:lang w:eastAsia="it-IT"/>
              </w:rPr>
              <w:t>In base alla valutazione clinica ed ai test effettuati ed elencati in allegato e secondo quanto previsto dalle Consensus nazionali sui DSA, è presente:</w:t>
            </w:r>
          </w:p>
        </w:tc>
      </w:tr>
      <w:tr w:rsidR="00106DEC" w:rsidRPr="00106DEC" w:rsidTr="00E37775">
        <w:trPr>
          <w:cantSplit/>
          <w:trHeight w:hRule="exact" w:val="200"/>
        </w:trPr>
        <w:tc>
          <w:tcPr>
            <w:tcW w:w="9640" w:type="dxa"/>
            <w:gridSpan w:val="17"/>
            <w:tcBorders>
              <w:top w:val="single" w:sz="4" w:space="0" w:color="7F7F7F" w:themeColor="text1" w:themeTint="80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283"/>
        </w:trPr>
        <w:tc>
          <w:tcPr>
            <w:tcW w:w="9640" w:type="dxa"/>
            <w:gridSpan w:val="17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z w:val="20"/>
                <w:szCs w:val="20"/>
                <w:u w:val="single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z w:val="20"/>
                <w:szCs w:val="20"/>
                <w:u w:val="single"/>
                <w:lang w:eastAsia="it-IT"/>
              </w:rPr>
              <w:t>Dislessia</w:t>
            </w:r>
          </w:p>
        </w:tc>
      </w:tr>
      <w:tr w:rsidR="00106DEC" w:rsidRPr="00106DEC" w:rsidTr="002011D9">
        <w:trPr>
          <w:cantSplit/>
          <w:trHeight w:hRule="exact" w:val="283"/>
        </w:trPr>
        <w:sdt>
          <w:sdtPr>
            <w:rPr>
              <w:rFonts w:ascii="Arial" w:eastAsia="Times New Roman" w:hAnsi="Arial"/>
              <w:b/>
              <w:spacing w:val="-5"/>
              <w:sz w:val="28"/>
              <w:szCs w:val="28"/>
              <w:lang w:eastAsia="it-IT"/>
            </w:rPr>
            <w:id w:val="-12840341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06DEC" w:rsidRPr="00082BB4" w:rsidRDefault="008E18B8" w:rsidP="00106DEC">
                <w:pPr>
                  <w:tabs>
                    <w:tab w:val="left" w:pos="3402"/>
                  </w:tabs>
                  <w:spacing w:after="0"/>
                  <w:ind w:left="-57"/>
                  <w:jc w:val="right"/>
                  <w:rPr>
                    <w:rFonts w:ascii="Arial" w:eastAsia="Times New Roman" w:hAnsi="Arial"/>
                    <w:b/>
                    <w:spacing w:val="-5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5"/>
                    <w:sz w:val="28"/>
                    <w:szCs w:val="28"/>
                    <w:lang w:eastAsia="it-IT"/>
                  </w:rPr>
                  <w:t>☒</w:t>
                </w:r>
              </w:p>
            </w:tc>
          </w:sdtContent>
        </w:sdt>
        <w:tc>
          <w:tcPr>
            <w:tcW w:w="9073" w:type="dxa"/>
            <w:gridSpan w:val="16"/>
            <w:tcBorders>
              <w:left w:val="nil"/>
            </w:tcBorders>
            <w:vAlign w:val="bottom"/>
          </w:tcPr>
          <w:p w:rsidR="00106DEC" w:rsidRPr="00106DEC" w:rsidRDefault="00106DEC" w:rsidP="002011D9">
            <w:pPr>
              <w:tabs>
                <w:tab w:val="left" w:pos="3402"/>
              </w:tabs>
              <w:spacing w:after="0"/>
              <w:ind w:left="142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  <w:proofErr w:type="gramStart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>velocità</w:t>
            </w:r>
            <w:proofErr w:type="gramEnd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 xml:space="preserve"> di lettura di parole, non parole e brano significativamente inferiore alla norma.</w:t>
            </w:r>
          </w:p>
        </w:tc>
      </w:tr>
      <w:tr w:rsidR="00106DEC" w:rsidRPr="00106DEC" w:rsidTr="002011D9">
        <w:trPr>
          <w:cantSplit/>
          <w:trHeight w:hRule="exact" w:val="283"/>
        </w:trPr>
        <w:sdt>
          <w:sdtPr>
            <w:rPr>
              <w:rFonts w:ascii="Arial" w:eastAsia="Times New Roman" w:hAnsi="Arial"/>
              <w:b/>
              <w:spacing w:val="-5"/>
              <w:sz w:val="28"/>
              <w:szCs w:val="28"/>
              <w:lang w:eastAsia="it-IT"/>
            </w:rPr>
            <w:id w:val="-1566182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bottom"/>
              </w:tcPr>
              <w:p w:rsidR="00106DEC" w:rsidRPr="00082BB4" w:rsidRDefault="008E18B8" w:rsidP="00231080">
                <w:pPr>
                  <w:tabs>
                    <w:tab w:val="left" w:pos="3402"/>
                  </w:tabs>
                  <w:spacing w:after="0"/>
                  <w:ind w:left="-57"/>
                  <w:jc w:val="right"/>
                  <w:rPr>
                    <w:rFonts w:ascii="Arial" w:eastAsia="Times New Roman" w:hAnsi="Arial"/>
                    <w:b/>
                    <w:spacing w:val="-5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5"/>
                    <w:sz w:val="28"/>
                    <w:szCs w:val="28"/>
                    <w:lang w:eastAsia="it-IT"/>
                  </w:rPr>
                  <w:t>☒</w:t>
                </w:r>
              </w:p>
            </w:tc>
          </w:sdtContent>
        </w:sdt>
        <w:tc>
          <w:tcPr>
            <w:tcW w:w="9073" w:type="dxa"/>
            <w:gridSpan w:val="16"/>
            <w:tcBorders>
              <w:left w:val="nil"/>
            </w:tcBorders>
            <w:vAlign w:val="bottom"/>
          </w:tcPr>
          <w:p w:rsidR="00106DEC" w:rsidRPr="00106DEC" w:rsidRDefault="00106DEC" w:rsidP="002011D9">
            <w:pPr>
              <w:tabs>
                <w:tab w:val="left" w:pos="3402"/>
              </w:tabs>
              <w:spacing w:after="0"/>
              <w:ind w:left="142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  <w:proofErr w:type="gramStart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>correttezza</w:t>
            </w:r>
            <w:proofErr w:type="gramEnd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 xml:space="preserve"> di lettura di parole, non parole e brano significativamente inferiore alla norma.</w:t>
            </w:r>
          </w:p>
        </w:tc>
      </w:tr>
      <w:tr w:rsidR="00106DEC" w:rsidRPr="00106DEC" w:rsidTr="00E37775">
        <w:trPr>
          <w:cantSplit/>
          <w:trHeight w:hRule="exact" w:val="170"/>
        </w:trPr>
        <w:tc>
          <w:tcPr>
            <w:tcW w:w="9640" w:type="dxa"/>
            <w:gridSpan w:val="17"/>
            <w:vAlign w:val="center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195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283"/>
        </w:trPr>
        <w:tc>
          <w:tcPr>
            <w:tcW w:w="9640" w:type="dxa"/>
            <w:gridSpan w:val="17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z w:val="20"/>
                <w:szCs w:val="20"/>
                <w:u w:val="single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z w:val="20"/>
                <w:szCs w:val="20"/>
                <w:u w:val="single"/>
                <w:lang w:eastAsia="it-IT"/>
              </w:rPr>
              <w:t>Disortografia</w:t>
            </w:r>
          </w:p>
        </w:tc>
      </w:tr>
      <w:tr w:rsidR="00106DEC" w:rsidRPr="00106DEC" w:rsidTr="002011D9">
        <w:trPr>
          <w:cantSplit/>
          <w:trHeight w:hRule="exact" w:val="283"/>
        </w:trPr>
        <w:sdt>
          <w:sdtPr>
            <w:rPr>
              <w:rFonts w:ascii="Arial" w:eastAsia="Times New Roman" w:hAnsi="Arial"/>
              <w:b/>
              <w:spacing w:val="-5"/>
              <w:sz w:val="28"/>
              <w:szCs w:val="28"/>
              <w:lang w:eastAsia="it-IT"/>
            </w:rPr>
            <w:id w:val="639945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bottom"/>
              </w:tcPr>
              <w:p w:rsidR="00106DEC" w:rsidRPr="00106DEC" w:rsidRDefault="008E18B8" w:rsidP="00E37775">
                <w:pPr>
                  <w:tabs>
                    <w:tab w:val="left" w:pos="3402"/>
                  </w:tabs>
                  <w:spacing w:after="0"/>
                  <w:ind w:left="-57"/>
                  <w:jc w:val="right"/>
                  <w:rPr>
                    <w:rFonts w:ascii="Arial" w:eastAsia="Times New Roman" w:hAnsi="Arial"/>
                    <w:b/>
                    <w:spacing w:val="-5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5"/>
                    <w:sz w:val="28"/>
                    <w:szCs w:val="28"/>
                    <w:lang w:eastAsia="it-IT"/>
                  </w:rPr>
                  <w:t>☒</w:t>
                </w:r>
              </w:p>
            </w:tc>
          </w:sdtContent>
        </w:sdt>
        <w:tc>
          <w:tcPr>
            <w:tcW w:w="9073" w:type="dxa"/>
            <w:gridSpan w:val="16"/>
            <w:tcBorders>
              <w:left w:val="nil"/>
            </w:tcBorders>
            <w:vAlign w:val="bottom"/>
          </w:tcPr>
          <w:p w:rsidR="00106DEC" w:rsidRPr="00106DEC" w:rsidRDefault="00106DEC" w:rsidP="002011D9">
            <w:pPr>
              <w:tabs>
                <w:tab w:val="left" w:pos="3402"/>
              </w:tabs>
              <w:spacing w:after="0"/>
              <w:ind w:left="142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  <w:proofErr w:type="gramStart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>correttezza</w:t>
            </w:r>
            <w:proofErr w:type="gramEnd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 xml:space="preserve"> di scrittura di parole, non parole, frasi omofone e brano significativamente inferiore alla norma.</w:t>
            </w:r>
          </w:p>
        </w:tc>
      </w:tr>
      <w:tr w:rsidR="00106DEC" w:rsidRPr="00106DEC" w:rsidTr="00E37775">
        <w:trPr>
          <w:cantSplit/>
          <w:trHeight w:hRule="exact" w:val="170"/>
        </w:trPr>
        <w:tc>
          <w:tcPr>
            <w:tcW w:w="9640" w:type="dxa"/>
            <w:gridSpan w:val="17"/>
            <w:vAlign w:val="center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195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283"/>
        </w:trPr>
        <w:tc>
          <w:tcPr>
            <w:tcW w:w="9640" w:type="dxa"/>
            <w:gridSpan w:val="17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z w:val="20"/>
                <w:szCs w:val="20"/>
                <w:u w:val="single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z w:val="20"/>
                <w:szCs w:val="20"/>
                <w:u w:val="single"/>
                <w:lang w:eastAsia="it-IT"/>
              </w:rPr>
              <w:t>Disgrafia</w:t>
            </w:r>
          </w:p>
        </w:tc>
      </w:tr>
      <w:tr w:rsidR="00106DEC" w:rsidRPr="00106DEC" w:rsidTr="00E37775">
        <w:trPr>
          <w:cantSplit/>
          <w:trHeight w:hRule="exact" w:val="480"/>
        </w:trPr>
        <w:sdt>
          <w:sdtPr>
            <w:rPr>
              <w:rFonts w:ascii="Arial" w:eastAsia="Times New Roman" w:hAnsi="Arial"/>
              <w:b/>
              <w:spacing w:val="-5"/>
              <w:sz w:val="28"/>
              <w:szCs w:val="28"/>
              <w:lang w:eastAsia="it-IT"/>
            </w:rPr>
            <w:id w:val="1000315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nil"/>
                </w:tcBorders>
              </w:tcPr>
              <w:p w:rsidR="00106DEC" w:rsidRPr="00106DEC" w:rsidRDefault="008E18B8" w:rsidP="00106DEC">
                <w:pPr>
                  <w:tabs>
                    <w:tab w:val="left" w:pos="3402"/>
                  </w:tabs>
                  <w:spacing w:after="0"/>
                  <w:ind w:left="-57"/>
                  <w:jc w:val="right"/>
                  <w:rPr>
                    <w:rFonts w:ascii="Arial" w:eastAsia="Times New Roman" w:hAnsi="Arial"/>
                    <w:b/>
                    <w:spacing w:val="-5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5"/>
                    <w:sz w:val="28"/>
                    <w:szCs w:val="28"/>
                    <w:lang w:eastAsia="it-IT"/>
                  </w:rPr>
                  <w:t>☒</w:t>
                </w:r>
              </w:p>
            </w:tc>
          </w:sdtContent>
        </w:sdt>
        <w:tc>
          <w:tcPr>
            <w:tcW w:w="9073" w:type="dxa"/>
            <w:gridSpan w:val="16"/>
            <w:tcBorders>
              <w:left w:val="nil"/>
            </w:tcBorders>
            <w:vAlign w:val="center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142"/>
              <w:jc w:val="both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  <w:proofErr w:type="gramStart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>fluenza</w:t>
            </w:r>
            <w:proofErr w:type="gramEnd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 xml:space="preserve"> di scrittura significativamente inferiore alla norma; analisi qualitativa della postura, impugnatura e caratteristiche del segno grafico significativamente diverse dalla norma.</w:t>
            </w:r>
          </w:p>
        </w:tc>
      </w:tr>
      <w:tr w:rsidR="00106DEC" w:rsidRPr="00106DEC" w:rsidTr="00E37775">
        <w:trPr>
          <w:cantSplit/>
          <w:trHeight w:hRule="exact" w:val="170"/>
        </w:trPr>
        <w:tc>
          <w:tcPr>
            <w:tcW w:w="9640" w:type="dxa"/>
            <w:gridSpan w:val="17"/>
            <w:vAlign w:val="center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195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283"/>
        </w:trPr>
        <w:tc>
          <w:tcPr>
            <w:tcW w:w="9640" w:type="dxa"/>
            <w:gridSpan w:val="17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z w:val="20"/>
                <w:szCs w:val="20"/>
                <w:u w:val="single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z w:val="20"/>
                <w:szCs w:val="20"/>
                <w:u w:val="single"/>
                <w:lang w:eastAsia="it-IT"/>
              </w:rPr>
              <w:t>Discalculia</w:t>
            </w:r>
          </w:p>
        </w:tc>
      </w:tr>
      <w:tr w:rsidR="00106DEC" w:rsidRPr="00106DEC" w:rsidTr="000D2F63">
        <w:trPr>
          <w:cantSplit/>
          <w:trHeight w:hRule="exact" w:val="283"/>
        </w:trPr>
        <w:sdt>
          <w:sdtPr>
            <w:rPr>
              <w:rFonts w:ascii="Arial" w:eastAsia="Times New Roman" w:hAnsi="Arial"/>
              <w:b/>
              <w:spacing w:val="-5"/>
              <w:sz w:val="28"/>
              <w:szCs w:val="28"/>
              <w:lang w:eastAsia="it-IT"/>
            </w:rPr>
            <w:id w:val="-33587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106DEC" w:rsidRPr="00106DEC" w:rsidRDefault="008E18B8" w:rsidP="000D2F63">
                <w:pPr>
                  <w:tabs>
                    <w:tab w:val="left" w:pos="3402"/>
                  </w:tabs>
                  <w:spacing w:after="0"/>
                  <w:ind w:left="-57"/>
                  <w:jc w:val="right"/>
                  <w:rPr>
                    <w:rFonts w:ascii="Arial" w:eastAsia="Times New Roman" w:hAnsi="Arial"/>
                    <w:b/>
                    <w:spacing w:val="-5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hint="eastAsia"/>
                    <w:b/>
                    <w:spacing w:val="-5"/>
                    <w:sz w:val="28"/>
                    <w:szCs w:val="28"/>
                    <w:lang w:eastAsia="it-IT"/>
                  </w:rPr>
                  <w:t>☒</w:t>
                </w:r>
              </w:p>
            </w:tc>
          </w:sdtContent>
        </w:sdt>
        <w:tc>
          <w:tcPr>
            <w:tcW w:w="9073" w:type="dxa"/>
            <w:gridSpan w:val="16"/>
            <w:tcBorders>
              <w:left w:val="nil"/>
            </w:tcBorders>
            <w:vAlign w:val="bottom"/>
          </w:tcPr>
          <w:p w:rsidR="00106DEC" w:rsidRPr="00106DEC" w:rsidRDefault="00106DEC" w:rsidP="00E37775">
            <w:pPr>
              <w:tabs>
                <w:tab w:val="left" w:pos="3402"/>
              </w:tabs>
              <w:spacing w:after="0"/>
              <w:ind w:left="142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  <w:proofErr w:type="gramStart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>procedure</w:t>
            </w:r>
            <w:proofErr w:type="gramEnd"/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 xml:space="preserve"> esecutive e abilità di calcolo significativamente inferiori alla norma.</w:t>
            </w:r>
          </w:p>
        </w:tc>
      </w:tr>
      <w:tr w:rsidR="00106DEC" w:rsidRPr="00106DEC" w:rsidTr="00E37775">
        <w:trPr>
          <w:cantSplit/>
          <w:trHeight w:hRule="exact" w:val="170"/>
        </w:trPr>
        <w:tc>
          <w:tcPr>
            <w:tcW w:w="9640" w:type="dxa"/>
            <w:gridSpan w:val="17"/>
            <w:vAlign w:val="center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195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283"/>
        </w:trPr>
        <w:tc>
          <w:tcPr>
            <w:tcW w:w="9640" w:type="dxa"/>
            <w:gridSpan w:val="17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u w:val="single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u w:val="single"/>
                <w:lang w:eastAsia="it-IT"/>
              </w:rPr>
              <w:t>El</w:t>
            </w:r>
            <w:r w:rsidR="00E37775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u w:val="single"/>
                <w:lang w:eastAsia="it-IT"/>
              </w:rPr>
              <w:t>ementi significativi aggiuntivi</w:t>
            </w:r>
          </w:p>
        </w:tc>
      </w:tr>
      <w:tr w:rsidR="00106DEC" w:rsidRPr="004C767F" w:rsidTr="006D3E95">
        <w:trPr>
          <w:cantSplit/>
          <w:trHeight w:val="227"/>
        </w:trPr>
        <w:tc>
          <w:tcPr>
            <w:tcW w:w="9640" w:type="dxa"/>
            <w:gridSpan w:val="17"/>
            <w:vAlign w:val="bottom"/>
          </w:tcPr>
          <w:p w:rsidR="00106DEC" w:rsidRPr="004C767F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170"/>
        </w:trPr>
        <w:tc>
          <w:tcPr>
            <w:tcW w:w="9640" w:type="dxa"/>
            <w:gridSpan w:val="17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val="200"/>
        </w:trPr>
        <w:tc>
          <w:tcPr>
            <w:tcW w:w="2055" w:type="dxa"/>
            <w:gridSpan w:val="5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u w:val="single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u w:val="single"/>
                <w:lang w:eastAsia="it-IT"/>
              </w:rPr>
              <w:t>Referente del caso</w:t>
            </w:r>
          </w:p>
        </w:tc>
        <w:tc>
          <w:tcPr>
            <w:tcW w:w="7585" w:type="dxa"/>
            <w:gridSpan w:val="12"/>
            <w:vAlign w:val="bottom"/>
          </w:tcPr>
          <w:p w:rsidR="00106DEC" w:rsidRPr="004C767F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200"/>
        </w:trPr>
        <w:tc>
          <w:tcPr>
            <w:tcW w:w="9640" w:type="dxa"/>
            <w:gridSpan w:val="17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397"/>
        </w:trPr>
        <w:tc>
          <w:tcPr>
            <w:tcW w:w="9640" w:type="dxa"/>
            <w:gridSpan w:val="17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mallCaps/>
                <w:spacing w:val="-5"/>
                <w:szCs w:val="20"/>
                <w:u w:val="single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mallCaps/>
                <w:spacing w:val="-5"/>
                <w:szCs w:val="20"/>
                <w:u w:val="single"/>
                <w:lang w:eastAsia="it-IT"/>
              </w:rPr>
              <w:t>Operatori componenti l</w:t>
            </w:r>
            <w:r w:rsidRPr="00106DEC">
              <w:rPr>
                <w:rFonts w:ascii="Arial" w:eastAsia="Arial Unicode MS" w:hAnsi="Arial"/>
                <w:b/>
                <w:smallCaps/>
                <w:spacing w:val="-5"/>
                <w:szCs w:val="20"/>
                <w:u w:val="single"/>
                <w:lang w:eastAsia="it-IT"/>
              </w:rPr>
              <w:t>’</w:t>
            </w:r>
            <w:r w:rsidRPr="00106DEC">
              <w:rPr>
                <w:rFonts w:ascii="Arial" w:eastAsia="Arial Unicode MS" w:hAnsi="Arial" w:hint="eastAsia"/>
                <w:b/>
                <w:smallCaps/>
                <w:spacing w:val="-5"/>
                <w:szCs w:val="20"/>
                <w:u w:val="single"/>
                <w:lang w:eastAsia="it-IT"/>
              </w:rPr>
              <w:t>équipe multi-professionale</w:t>
            </w:r>
          </w:p>
        </w:tc>
      </w:tr>
      <w:tr w:rsidR="00106DEC" w:rsidRPr="00106DEC" w:rsidTr="0076080F">
        <w:trPr>
          <w:cantSplit/>
          <w:trHeight w:val="397"/>
        </w:trPr>
        <w:tc>
          <w:tcPr>
            <w:tcW w:w="567" w:type="dxa"/>
          </w:tcPr>
          <w:p w:rsidR="00106DEC" w:rsidRPr="00106DEC" w:rsidRDefault="00106DEC" w:rsidP="00E37775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gridSpan w:val="7"/>
          </w:tcPr>
          <w:p w:rsidR="00106DEC" w:rsidRPr="0076080F" w:rsidRDefault="00106DEC" w:rsidP="00E37775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spacing w:val="-5"/>
                <w:u w:val="single"/>
                <w:lang w:eastAsia="it-IT"/>
              </w:rPr>
            </w:pPr>
            <w:r w:rsidRPr="0076080F">
              <w:rPr>
                <w:rFonts w:ascii="Arial" w:eastAsia="Arial Unicode MS" w:hAnsi="Arial" w:hint="eastAsia"/>
                <w:spacing w:val="-5"/>
                <w:u w:val="single"/>
                <w:lang w:eastAsia="it-IT"/>
              </w:rPr>
              <w:t>Neuropsichiatra infantile</w:t>
            </w:r>
          </w:p>
        </w:tc>
        <w:tc>
          <w:tcPr>
            <w:tcW w:w="113" w:type="dxa"/>
            <w:gridSpan w:val="2"/>
            <w:tcBorders>
              <w:left w:val="nil"/>
            </w:tcBorders>
          </w:tcPr>
          <w:p w:rsidR="00106DEC" w:rsidRPr="00106DEC" w:rsidRDefault="00106DEC" w:rsidP="00E37775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spacing w:val="-5"/>
                <w:sz w:val="22"/>
                <w:szCs w:val="20"/>
                <w:lang w:eastAsia="it-IT"/>
              </w:rPr>
            </w:pPr>
          </w:p>
        </w:tc>
        <w:tc>
          <w:tcPr>
            <w:tcW w:w="2948" w:type="dxa"/>
            <w:gridSpan w:val="5"/>
          </w:tcPr>
          <w:p w:rsidR="00106DEC" w:rsidRPr="0076080F" w:rsidRDefault="00106DEC" w:rsidP="00E37775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spacing w:val="-5"/>
                <w:u w:val="single"/>
                <w:lang w:eastAsia="it-IT"/>
              </w:rPr>
            </w:pPr>
            <w:r w:rsidRPr="0076080F">
              <w:rPr>
                <w:rFonts w:ascii="Arial" w:eastAsia="Arial Unicode MS" w:hAnsi="Arial" w:hint="eastAsia"/>
                <w:spacing w:val="-5"/>
                <w:u w:val="single"/>
                <w:lang w:eastAsia="it-IT"/>
              </w:rPr>
              <w:t>Psicologo</w:t>
            </w:r>
            <w:r w:rsidRPr="0076080F">
              <w:rPr>
                <w:rFonts w:ascii="Arial" w:eastAsia="Arial Unicode MS" w:hAnsi="Arial"/>
                <w:spacing w:val="-5"/>
                <w:u w:val="single"/>
                <w:lang w:eastAsia="it-IT"/>
              </w:rPr>
              <w:t>/a</w:t>
            </w:r>
          </w:p>
        </w:tc>
        <w:tc>
          <w:tcPr>
            <w:tcW w:w="113" w:type="dxa"/>
            <w:tcBorders>
              <w:left w:val="nil"/>
            </w:tcBorders>
          </w:tcPr>
          <w:p w:rsidR="00106DEC" w:rsidRPr="00106DEC" w:rsidRDefault="00106DEC" w:rsidP="00E37775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spacing w:val="-5"/>
                <w:sz w:val="22"/>
                <w:szCs w:val="20"/>
                <w:lang w:eastAsia="it-IT"/>
              </w:rPr>
            </w:pPr>
          </w:p>
        </w:tc>
        <w:tc>
          <w:tcPr>
            <w:tcW w:w="2951" w:type="dxa"/>
          </w:tcPr>
          <w:p w:rsidR="00106DEC" w:rsidRPr="0076080F" w:rsidRDefault="00106DEC" w:rsidP="00E37775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spacing w:val="-5"/>
                <w:u w:val="single"/>
                <w:lang w:eastAsia="it-IT"/>
              </w:rPr>
            </w:pPr>
            <w:r w:rsidRPr="0076080F">
              <w:rPr>
                <w:rFonts w:ascii="Arial" w:eastAsia="Arial Unicode MS" w:hAnsi="Arial" w:hint="eastAsia"/>
                <w:spacing w:val="-5"/>
                <w:u w:val="single"/>
                <w:lang w:eastAsia="it-IT"/>
              </w:rPr>
              <w:t>Logopedista</w:t>
            </w:r>
          </w:p>
        </w:tc>
      </w:tr>
      <w:tr w:rsidR="00106DEC" w:rsidRPr="00106DEC" w:rsidTr="00A3166B">
        <w:trPr>
          <w:cantSplit/>
          <w:trHeight w:val="283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9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b/>
                <w:spacing w:val="-5"/>
                <w:sz w:val="22"/>
                <w:szCs w:val="20"/>
                <w:lang w:eastAsia="it-IT"/>
              </w:rPr>
            </w:pPr>
          </w:p>
        </w:tc>
        <w:tc>
          <w:tcPr>
            <w:tcW w:w="113" w:type="dxa"/>
            <w:gridSpan w:val="2"/>
            <w:tcBorders>
              <w:left w:val="nil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EC" w:rsidRPr="00106DEC" w:rsidRDefault="00106DEC" w:rsidP="00A3166B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b/>
                <w:spacing w:val="-5"/>
                <w:sz w:val="22"/>
                <w:szCs w:val="20"/>
                <w:lang w:eastAsia="it-IT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EC" w:rsidRPr="00106DEC" w:rsidRDefault="00106DEC" w:rsidP="00A3166B">
            <w:pPr>
              <w:tabs>
                <w:tab w:val="left" w:pos="3402"/>
              </w:tabs>
              <w:spacing w:after="0"/>
              <w:jc w:val="center"/>
              <w:rPr>
                <w:rFonts w:ascii="Arial" w:eastAsia="Arial Unicode MS" w:hAnsi="Arial"/>
                <w:b/>
                <w:spacing w:val="-5"/>
                <w:sz w:val="22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80"/>
        </w:trPr>
        <w:tc>
          <w:tcPr>
            <w:tcW w:w="9640" w:type="dxa"/>
            <w:gridSpan w:val="17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195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val="283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29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b/>
                <w:spacing w:val="-5"/>
                <w:sz w:val="22"/>
                <w:szCs w:val="20"/>
                <w:lang w:eastAsia="it-IT"/>
              </w:rPr>
            </w:pPr>
          </w:p>
        </w:tc>
        <w:tc>
          <w:tcPr>
            <w:tcW w:w="113" w:type="dxa"/>
            <w:gridSpan w:val="2"/>
            <w:tcBorders>
              <w:left w:val="nil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b/>
                <w:spacing w:val="-5"/>
                <w:sz w:val="22"/>
                <w:szCs w:val="20"/>
                <w:lang w:eastAsia="it-IT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b/>
                <w:spacing w:val="-5"/>
                <w:sz w:val="22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80"/>
        </w:trPr>
        <w:tc>
          <w:tcPr>
            <w:tcW w:w="9640" w:type="dxa"/>
            <w:gridSpan w:val="17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195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val="454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pacing w:val="-5"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29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b/>
                <w:spacing w:val="-5"/>
                <w:sz w:val="22"/>
                <w:szCs w:val="20"/>
                <w:lang w:eastAsia="it-IT"/>
              </w:rPr>
            </w:pPr>
          </w:p>
        </w:tc>
        <w:tc>
          <w:tcPr>
            <w:tcW w:w="113" w:type="dxa"/>
            <w:gridSpan w:val="2"/>
            <w:tcBorders>
              <w:left w:val="nil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b/>
                <w:spacing w:val="-5"/>
                <w:sz w:val="22"/>
                <w:szCs w:val="20"/>
                <w:lang w:eastAsia="it-IT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center"/>
              <w:rPr>
                <w:rFonts w:ascii="Arial" w:eastAsia="Times New Roman" w:hAnsi="Arial"/>
                <w:b/>
                <w:spacing w:val="-5"/>
                <w:sz w:val="22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hRule="exact" w:val="170"/>
        </w:trPr>
        <w:tc>
          <w:tcPr>
            <w:tcW w:w="9640" w:type="dxa"/>
            <w:gridSpan w:val="17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E37775">
        <w:trPr>
          <w:cantSplit/>
          <w:trHeight w:val="220"/>
        </w:trPr>
        <w:tc>
          <w:tcPr>
            <w:tcW w:w="9640" w:type="dxa"/>
            <w:gridSpan w:val="17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2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2"/>
                <w:szCs w:val="20"/>
                <w:lang w:eastAsia="it-IT"/>
              </w:rPr>
              <w:t>La presente diagnosi è valida fino al termine del percorso scolastico.</w:t>
            </w:r>
          </w:p>
        </w:tc>
      </w:tr>
      <w:tr w:rsidR="00106DEC" w:rsidRPr="00106DEC" w:rsidTr="0076080F">
        <w:trPr>
          <w:cantSplit/>
          <w:trHeight w:hRule="exact" w:val="170"/>
        </w:trPr>
        <w:tc>
          <w:tcPr>
            <w:tcW w:w="9640" w:type="dxa"/>
            <w:gridSpan w:val="17"/>
            <w:tcBorders>
              <w:bottom w:val="single" w:sz="4" w:space="0" w:color="7F7F7F" w:themeColor="text1" w:themeTint="80"/>
            </w:tcBorders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6080F">
        <w:trPr>
          <w:cantSplit/>
          <w:trHeight w:val="554"/>
        </w:trPr>
        <w:tc>
          <w:tcPr>
            <w:tcW w:w="9640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pacing w:val="-5"/>
                <w:sz w:val="18"/>
                <w:szCs w:val="20"/>
                <w:lang w:eastAsia="it-IT"/>
              </w:rPr>
              <w:t xml:space="preserve">Per la validità della certificazione di DSA è obbligatoria la compilazione completa della pagina e dei punti A. B. D. E. F. secondo quanto indicato nella comunicazione del 5 luglio 2011 </w:t>
            </w:r>
            <w:proofErr w:type="spellStart"/>
            <w:r w:rsidRPr="00106DEC">
              <w:rPr>
                <w:rFonts w:ascii="Arial" w:eastAsia="Arial Unicode MS" w:hAnsi="Arial" w:hint="eastAsia"/>
                <w:spacing w:val="-5"/>
                <w:sz w:val="18"/>
                <w:szCs w:val="20"/>
                <w:lang w:eastAsia="it-IT"/>
              </w:rPr>
              <w:t>prot</w:t>
            </w:r>
            <w:proofErr w:type="spellEnd"/>
            <w:r w:rsidRPr="00106DEC">
              <w:rPr>
                <w:rFonts w:ascii="Arial" w:eastAsia="Arial Unicode MS" w:hAnsi="Arial" w:hint="eastAsia"/>
                <w:spacing w:val="-5"/>
                <w:sz w:val="18"/>
                <w:szCs w:val="20"/>
                <w:lang w:eastAsia="it-IT"/>
              </w:rPr>
              <w:t>. H1 2011.0020307</w:t>
            </w:r>
          </w:p>
        </w:tc>
      </w:tr>
    </w:tbl>
    <w:p w:rsidR="006D3E95" w:rsidRDefault="006D3E95"/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381"/>
        <w:gridCol w:w="709"/>
        <w:gridCol w:w="5671"/>
      </w:tblGrid>
      <w:tr w:rsidR="00106DEC" w:rsidRPr="00106DEC" w:rsidTr="007E2D5F">
        <w:trPr>
          <w:cantSplit/>
          <w:trHeight w:hRule="exact" w:val="340"/>
        </w:trPr>
        <w:tc>
          <w:tcPr>
            <w:tcW w:w="9782" w:type="dxa"/>
            <w:gridSpan w:val="5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-70" w:right="-7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A. </w:t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u w:val="single"/>
                <w:lang w:eastAsia="it-IT"/>
              </w:rPr>
              <w:t>BREVI NOTE ANAMNESTICHE</w:t>
            </w:r>
          </w:p>
        </w:tc>
      </w:tr>
      <w:tr w:rsidR="00106DEC" w:rsidRPr="00106DEC" w:rsidTr="007E2D5F">
        <w:trPr>
          <w:trHeight w:val="227"/>
        </w:trPr>
        <w:tc>
          <w:tcPr>
            <w:tcW w:w="9782" w:type="dxa"/>
            <w:gridSpan w:val="5"/>
            <w:vAlign w:val="bottom"/>
          </w:tcPr>
          <w:p w:rsidR="00106DEC" w:rsidRPr="004C767F" w:rsidRDefault="002401BD" w:rsidP="002401BD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  <w:t xml:space="preserve">M </w:t>
            </w:r>
            <w:r w:rsidR="008E18B8"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  <w:t>ha effettuato una rivalutazione presso la USC di NPIA di Bergamo.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9782" w:type="dxa"/>
            <w:gridSpan w:val="5"/>
            <w:vAlign w:val="bottom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340"/>
        </w:trPr>
        <w:tc>
          <w:tcPr>
            <w:tcW w:w="9782" w:type="dxa"/>
            <w:gridSpan w:val="5"/>
          </w:tcPr>
          <w:p w:rsidR="00106DEC" w:rsidRPr="00106DEC" w:rsidRDefault="00106DEC" w:rsidP="004B220B">
            <w:pPr>
              <w:tabs>
                <w:tab w:val="left" w:pos="3402"/>
              </w:tabs>
              <w:spacing w:after="0"/>
              <w:ind w:left="-70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B. </w:t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u w:val="single"/>
                <w:lang w:eastAsia="it-IT"/>
              </w:rPr>
              <w:t>PERCORSO DI VALUTAZIONE DI BASE</w:t>
            </w:r>
            <w:bookmarkStart w:id="0" w:name="_GoBack"/>
            <w:bookmarkEnd w:id="0"/>
          </w:p>
        </w:tc>
      </w:tr>
      <w:tr w:rsidR="00106DEC" w:rsidRPr="00106DEC" w:rsidTr="007E2D5F">
        <w:trPr>
          <w:cantSplit/>
          <w:trHeight w:hRule="exact" w:val="283"/>
        </w:trPr>
        <w:tc>
          <w:tcPr>
            <w:tcW w:w="567" w:type="dxa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454" w:type="dxa"/>
          </w:tcPr>
          <w:p w:rsidR="00106DEC" w:rsidRPr="00106DEC" w:rsidRDefault="00106DEC" w:rsidP="00106DEC">
            <w:pPr>
              <w:tabs>
                <w:tab w:val="left" w:pos="497"/>
                <w:tab w:val="left" w:pos="1134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B1. </w:t>
            </w:r>
            <w:r w:rsidRPr="00106DEC"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761" w:type="dxa"/>
            <w:gridSpan w:val="3"/>
          </w:tcPr>
          <w:p w:rsidR="00106DEC" w:rsidRPr="00106DEC" w:rsidRDefault="00106DEC" w:rsidP="00106DEC">
            <w:pPr>
              <w:tabs>
                <w:tab w:val="left" w:pos="497"/>
                <w:tab w:val="left" w:pos="1134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Valutazione neurologica</w:t>
            </w:r>
          </w:p>
        </w:tc>
      </w:tr>
      <w:tr w:rsidR="00106DEC" w:rsidRPr="00106DEC" w:rsidTr="007E2D5F">
        <w:trPr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4C767F" w:rsidRDefault="008E18B8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</w:pPr>
            <w:r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  <w:t>L’esame neurologico è nella norma.</w:t>
            </w:r>
          </w:p>
        </w:tc>
      </w:tr>
      <w:tr w:rsidR="00106DEC" w:rsidRPr="00106DEC" w:rsidTr="007E2D5F">
        <w:trPr>
          <w:cantSplit/>
          <w:trHeight w:hRule="exact" w:val="18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283"/>
        </w:trPr>
        <w:tc>
          <w:tcPr>
            <w:tcW w:w="567" w:type="dxa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454" w:type="dxa"/>
          </w:tcPr>
          <w:p w:rsidR="00106DEC" w:rsidRPr="00106DEC" w:rsidRDefault="00106DEC" w:rsidP="00106DEC">
            <w:pPr>
              <w:tabs>
                <w:tab w:val="left" w:pos="356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B2.  </w:t>
            </w:r>
          </w:p>
        </w:tc>
        <w:tc>
          <w:tcPr>
            <w:tcW w:w="8761" w:type="dxa"/>
            <w:gridSpan w:val="3"/>
          </w:tcPr>
          <w:p w:rsidR="00106DEC" w:rsidRPr="00106DEC" w:rsidRDefault="00106DEC" w:rsidP="00106DEC">
            <w:pPr>
              <w:tabs>
                <w:tab w:val="left" w:pos="356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Livello cognitivo</w:t>
            </w:r>
          </w:p>
        </w:tc>
      </w:tr>
      <w:tr w:rsidR="00106DEC" w:rsidRPr="00106DEC" w:rsidTr="007E2D5F">
        <w:trPr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993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4C767F" w:rsidRDefault="008E18B8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  <w:t>Il test di livello (WISC</w:t>
            </w:r>
            <w:r w:rsidR="00A101DB"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  <w:t xml:space="preserve">-III) evidenzia buone capacità </w:t>
            </w:r>
            <w:r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  <w:t>cognitive (QIT: 92), con importante discrepanza tra le prove che valutano abilità linguistico-verbali (QIV: 77) e quelle che indagano competenze visuo-spaziali e prassiche (QIP: 110).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500"/>
        </w:trPr>
        <w:tc>
          <w:tcPr>
            <w:tcW w:w="567" w:type="dxa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454" w:type="dxa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B3. </w:t>
            </w:r>
          </w:p>
        </w:tc>
        <w:tc>
          <w:tcPr>
            <w:tcW w:w="8761" w:type="dxa"/>
            <w:gridSpan w:val="3"/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Abilità scolastiche: lettura, scrittura, calcolo. Comprensione del testo, espressione</w:t>
            </w:r>
            <w:r w:rsidRPr="00106DEC"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  <w:br/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scritta, soluzione di problemi aritmetici, metodo di studio</w:t>
            </w:r>
          </w:p>
        </w:tc>
      </w:tr>
      <w:tr w:rsidR="00106DEC" w:rsidRPr="00106DEC" w:rsidTr="007E2D5F">
        <w:trPr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prove di lettura, sia di parole-non parole sia di brano, sono state interrotte a causa delle </w:t>
            </w:r>
            <w:r w:rsidR="002401BD">
              <w:rPr>
                <w:rFonts w:ascii="Arial" w:hAnsi="Arial" w:cs="Arial"/>
                <w:sz w:val="22"/>
                <w:szCs w:val="22"/>
              </w:rPr>
              <w:t>importanti difficoltà di M</w:t>
            </w:r>
            <w:r w:rsidR="007C71CC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dell’elevato tempo impiegato</w:t>
            </w:r>
            <w:r>
              <w:rPr>
                <w:rFonts w:ascii="Arial" w:hAnsi="Arial" w:cs="Arial"/>
                <w:sz w:val="22"/>
                <w:szCs w:val="22"/>
              </w:rPr>
              <w:t xml:space="preserve"> per la decifrazione. La lettura è molto faticosa, scandita e rallentata, grafema per grafema, con scarse capacità di fusione fonemica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finale e quindi</w:t>
            </w:r>
            <w:r>
              <w:rPr>
                <w:rFonts w:ascii="Arial" w:hAnsi="Arial" w:cs="Arial"/>
                <w:sz w:val="22"/>
                <w:szCs w:val="22"/>
              </w:rPr>
              <w:t xml:space="preserve"> di comprensione della parola stessa (es. legge “g-h-e” ma non sa fondere in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”).</w:t>
            </w:r>
          </w:p>
          <w:p w:rsidR="004E0DB7" w:rsidRDefault="002401BD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E0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DB7" w:rsidRPr="008B30E5">
              <w:rPr>
                <w:rFonts w:ascii="Arial" w:hAnsi="Arial" w:cs="Arial"/>
                <w:sz w:val="22"/>
                <w:szCs w:val="22"/>
                <w:highlight w:val="yellow"/>
              </w:rPr>
              <w:t>fatica inoltre a tenere la riga corretta di lettura</w:t>
            </w:r>
            <w:r w:rsidR="004E0DB7">
              <w:rPr>
                <w:rFonts w:ascii="Arial" w:hAnsi="Arial" w:cs="Arial"/>
                <w:sz w:val="22"/>
                <w:szCs w:val="22"/>
              </w:rPr>
              <w:t xml:space="preserve">, si guarda in giro, fischietta o semplicemente smette di leggere e attende guardando la terapista, come se avesse dimenticato la consegna. 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comprensione </w:t>
            </w:r>
            <w:r w:rsidR="002401BD" w:rsidRPr="008B30E5">
              <w:rPr>
                <w:rFonts w:ascii="Arial" w:hAnsi="Arial" w:cs="Arial"/>
                <w:sz w:val="22"/>
                <w:szCs w:val="22"/>
                <w:highlight w:val="yellow"/>
              </w:rPr>
              <w:t>in lettura è compromessa</w:t>
            </w:r>
            <w:r w:rsidR="002401BD">
              <w:rPr>
                <w:rFonts w:ascii="Arial" w:hAnsi="Arial" w:cs="Arial"/>
                <w:sz w:val="22"/>
                <w:szCs w:val="22"/>
              </w:rPr>
              <w:t>, M</w:t>
            </w:r>
            <w:r>
              <w:rPr>
                <w:rFonts w:ascii="Arial" w:hAnsi="Arial" w:cs="Arial"/>
                <w:sz w:val="22"/>
                <w:szCs w:val="22"/>
              </w:rPr>
              <w:t xml:space="preserve"> riesce a rispondere correttamente solo a due domande su dieci, collocando la propria prestazione in una fascia corrispondente a “richiesta di intervento immediato”. Tuttavia, durante</w:t>
            </w:r>
            <w:r w:rsidR="002401BD">
              <w:rPr>
                <w:rFonts w:ascii="Arial" w:hAnsi="Arial" w:cs="Arial"/>
                <w:sz w:val="22"/>
                <w:szCs w:val="22"/>
              </w:rPr>
              <w:t xml:space="preserve"> l’esecuzione de</w:t>
            </w:r>
            <w:r w:rsidR="008B30E5">
              <w:rPr>
                <w:rFonts w:ascii="Arial" w:hAnsi="Arial" w:cs="Arial"/>
                <w:sz w:val="22"/>
                <w:szCs w:val="22"/>
              </w:rPr>
              <w:t>l</w:t>
            </w:r>
            <w:r w:rsidR="002401BD">
              <w:rPr>
                <w:rFonts w:ascii="Arial" w:hAnsi="Arial" w:cs="Arial"/>
                <w:sz w:val="22"/>
                <w:szCs w:val="22"/>
              </w:rPr>
              <w:t xml:space="preserve"> compito, </w:t>
            </w:r>
            <w:r w:rsidR="002401BD" w:rsidRPr="008B30E5">
              <w:rPr>
                <w:rFonts w:ascii="Arial" w:hAnsi="Arial" w:cs="Arial"/>
                <w:sz w:val="22"/>
                <w:szCs w:val="22"/>
                <w:highlight w:val="yellow"/>
              </w:rPr>
              <w:t>M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non richiede alcun aiuto alla terapista.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 dettat</w:t>
            </w:r>
            <w:r w:rsidR="002401BD">
              <w:rPr>
                <w:rFonts w:ascii="Arial" w:hAnsi="Arial" w:cs="Arial"/>
                <w:sz w:val="22"/>
                <w:szCs w:val="22"/>
              </w:rPr>
              <w:t>o di brano si osserva che 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fatica a ricordare le parole da scrivere</w:t>
            </w:r>
            <w:r>
              <w:rPr>
                <w:rFonts w:ascii="Arial" w:hAnsi="Arial" w:cs="Arial"/>
                <w:sz w:val="22"/>
                <w:szCs w:val="22"/>
              </w:rPr>
              <w:t>, devo procedere con una-due parole alla volta e comunque sono necessar</w:t>
            </w:r>
            <w:r w:rsidR="002401BD">
              <w:rPr>
                <w:rFonts w:ascii="Arial" w:hAnsi="Arial" w:cs="Arial"/>
                <w:sz w:val="22"/>
                <w:szCs w:val="22"/>
              </w:rPr>
              <w:t>ie frequenti ripetizioni: M</w:t>
            </w:r>
            <w:r>
              <w:rPr>
                <w:rFonts w:ascii="Arial" w:hAnsi="Arial" w:cs="Arial"/>
                <w:sz w:val="22"/>
                <w:szCs w:val="22"/>
              </w:rPr>
              <w:t xml:space="preserve"> infatti spesso afferma di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non aver compreso quanto ascoltato</w:t>
            </w:r>
            <w:r>
              <w:rPr>
                <w:rFonts w:ascii="Arial" w:hAnsi="Arial" w:cs="Arial"/>
                <w:sz w:val="22"/>
                <w:szCs w:val="22"/>
              </w:rPr>
              <w:t>, anche su parole semplici e ad alta frequenza (es. anima</w:t>
            </w:r>
            <w:r w:rsidR="002401BD">
              <w:rPr>
                <w:rFonts w:ascii="Arial" w:hAnsi="Arial" w:cs="Arial"/>
                <w:sz w:val="22"/>
                <w:szCs w:val="22"/>
              </w:rPr>
              <w:t>le). Nel dettato di brano M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commette 48 errori, di cui la maggior parte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fonologici per omissione o sostituzione di grafemi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molti sono anche gli errori non fonologici</w:t>
            </w:r>
            <w:r>
              <w:rPr>
                <w:rFonts w:ascii="Arial" w:hAnsi="Arial" w:cs="Arial"/>
                <w:sz w:val="22"/>
                <w:szCs w:val="22"/>
              </w:rPr>
              <w:t xml:space="preserve">, di fusioni e separazioni illegali. 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Anche nel dettat</w:t>
            </w:r>
            <w:r w:rsidR="002401BD">
              <w:rPr>
                <w:rFonts w:ascii="Arial" w:hAnsi="Arial" w:cs="Arial"/>
                <w:sz w:val="22"/>
                <w:szCs w:val="22"/>
              </w:rPr>
              <w:t xml:space="preserve">o di parole e non parole M </w:t>
            </w:r>
            <w:r>
              <w:rPr>
                <w:rFonts w:ascii="Arial" w:hAnsi="Arial" w:cs="Arial"/>
                <w:sz w:val="22"/>
                <w:szCs w:val="22"/>
              </w:rPr>
              <w:t>commette un numero preponderante di errori fonologici, in cui è però difficile ritrovare una costanza o una sistematicità.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Numerose le autocorrezioni.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quanto riguar</w:t>
            </w:r>
            <w:r w:rsidR="002401BD">
              <w:rPr>
                <w:rFonts w:ascii="Arial" w:hAnsi="Arial" w:cs="Arial"/>
                <w:sz w:val="22"/>
                <w:szCs w:val="22"/>
              </w:rPr>
              <w:t xml:space="preserve">da l’aspetto qualitativo, </w:t>
            </w:r>
            <w:r w:rsidR="002401BD" w:rsidRPr="008B30E5">
              <w:rPr>
                <w:rFonts w:ascii="Arial" w:hAnsi="Arial" w:cs="Arial"/>
                <w:sz w:val="22"/>
                <w:szCs w:val="22"/>
                <w:highlight w:val="yellow"/>
              </w:rPr>
              <w:t>M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predilige lo stampato maiuscolo</w:t>
            </w:r>
            <w:r>
              <w:rPr>
                <w:rFonts w:ascii="Arial" w:hAnsi="Arial" w:cs="Arial"/>
                <w:sz w:val="22"/>
                <w:szCs w:val="22"/>
              </w:rPr>
              <w:t>; la scrittura è tendenzialmente piccola, ma sono presenti alcuni grafemi di grandezza irregolare. Si</w:t>
            </w:r>
            <w:r w:rsidR="002401BD">
              <w:rPr>
                <w:rFonts w:ascii="Arial" w:hAnsi="Arial" w:cs="Arial"/>
                <w:sz w:val="22"/>
                <w:szCs w:val="22"/>
              </w:rPr>
              <w:t xml:space="preserve"> osserva che M</w:t>
            </w:r>
            <w:r>
              <w:rPr>
                <w:rFonts w:ascii="Arial" w:hAnsi="Arial" w:cs="Arial"/>
                <w:sz w:val="22"/>
                <w:szCs w:val="22"/>
              </w:rPr>
              <w:t xml:space="preserve">, sul foglio bianco,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fa molta fatica a mantenere la riga arrivando a inclinare il foglio di 90°</w:t>
            </w:r>
            <w:r>
              <w:rPr>
                <w:rFonts w:ascii="Arial" w:hAnsi="Arial" w:cs="Arial"/>
                <w:sz w:val="22"/>
                <w:szCs w:val="22"/>
              </w:rPr>
              <w:t xml:space="preserve">, e aumenta anche lo spazio tra le righe stesse. 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Assenti i concetti basilari del numero e le basilari procedure di calcolo</w:t>
            </w:r>
            <w:r>
              <w:rPr>
                <w:rFonts w:ascii="Arial" w:hAnsi="Arial" w:cs="Arial"/>
                <w:sz w:val="22"/>
                <w:szCs w:val="22"/>
              </w:rPr>
              <w:t>. Il quoziente tota</w:t>
            </w:r>
            <w:r w:rsidR="002401BD">
              <w:rPr>
                <w:rFonts w:ascii="Arial" w:hAnsi="Arial" w:cs="Arial"/>
                <w:sz w:val="22"/>
                <w:szCs w:val="22"/>
              </w:rPr>
              <w:t>le di M</w:t>
            </w:r>
            <w:r>
              <w:rPr>
                <w:rFonts w:ascii="Arial" w:hAnsi="Arial" w:cs="Arial"/>
                <w:sz w:val="22"/>
                <w:szCs w:val="22"/>
              </w:rPr>
              <w:t xml:space="preserve"> è risultato &lt; 50.</w:t>
            </w:r>
          </w:p>
          <w:p w:rsidR="004E0DB7" w:rsidRDefault="002401BD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E0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DB7" w:rsidRPr="008B30E5">
              <w:rPr>
                <w:rFonts w:ascii="Arial" w:hAnsi="Arial" w:cs="Arial"/>
                <w:sz w:val="22"/>
                <w:szCs w:val="22"/>
                <w:highlight w:val="yellow"/>
              </w:rPr>
              <w:t>non riesce a recuperare né le tabelline né i fatti numerici</w:t>
            </w:r>
            <w:r w:rsidR="004E0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0DB7" w:rsidRDefault="002401BD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 calcolo a mente M</w:t>
            </w:r>
            <w:r w:rsidR="004E0DB7">
              <w:rPr>
                <w:rFonts w:ascii="Arial" w:hAnsi="Arial" w:cs="Arial"/>
                <w:sz w:val="22"/>
                <w:szCs w:val="22"/>
              </w:rPr>
              <w:t xml:space="preserve"> utilizza le dita oppure il conteggio, sbagliando però spesso direzione; tale strategia viene utilizzata anche nel calcolo scritto, prova durante la quale spesso il bambino afferma di non riuscire (tuttavia non chiede mai l’aiuto dell’operatore).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Nella scrittura di numeri sono necessarie fre</w:t>
            </w:r>
            <w:r w:rsidR="002401BD">
              <w:rPr>
                <w:rFonts w:ascii="Arial" w:hAnsi="Arial" w:cs="Arial"/>
                <w:sz w:val="22"/>
                <w:szCs w:val="22"/>
              </w:rPr>
              <w:t>quenti ripetizioni poiché M</w:t>
            </w:r>
            <w:r>
              <w:rPr>
                <w:rFonts w:ascii="Arial" w:hAnsi="Arial" w:cs="Arial"/>
                <w:sz w:val="22"/>
                <w:szCs w:val="22"/>
              </w:rPr>
              <w:t xml:space="preserve"> afferma di non ricordare il numero intero; tale difficoltà viene confermata nella prova di ri</w:t>
            </w:r>
            <w:r w:rsidR="002401BD">
              <w:rPr>
                <w:rFonts w:ascii="Arial" w:hAnsi="Arial" w:cs="Arial"/>
                <w:sz w:val="22"/>
                <w:szCs w:val="22"/>
              </w:rPr>
              <w:t>petizione di numeri, dove M</w:t>
            </w:r>
            <w:r>
              <w:rPr>
                <w:rFonts w:ascii="Arial" w:hAnsi="Arial" w:cs="Arial"/>
                <w:sz w:val="22"/>
                <w:szCs w:val="22"/>
              </w:rPr>
              <w:t xml:space="preserve"> mostra importanti fragilità.</w:t>
            </w:r>
          </w:p>
          <w:p w:rsidR="00106DEC" w:rsidRPr="004E0DB7" w:rsidRDefault="00106DEC" w:rsidP="00106DE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356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500"/>
        </w:trPr>
        <w:tc>
          <w:tcPr>
            <w:tcW w:w="567" w:type="dxa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454" w:type="dxa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B4.</w:t>
            </w:r>
          </w:p>
        </w:tc>
        <w:tc>
          <w:tcPr>
            <w:tcW w:w="8761" w:type="dxa"/>
            <w:gridSpan w:val="3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Osservazioni in merito al comportamento comunicativo spontaneo</w:t>
            </w:r>
            <w:r w:rsidRPr="00106DEC"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del soggetto consapevolezza del problema, eloquio spontaneo</w:t>
            </w:r>
          </w:p>
        </w:tc>
      </w:tr>
      <w:tr w:rsidR="00106DEC" w:rsidRPr="00106DEC" w:rsidTr="007E2D5F">
        <w:trPr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4C767F" w:rsidRDefault="009B6D2F" w:rsidP="00106DEC">
            <w:pPr>
              <w:tabs>
                <w:tab w:val="left" w:pos="851"/>
              </w:tabs>
              <w:spacing w:after="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 xml:space="preserve">Assente l’iniziativa </w:t>
            </w:r>
            <w:r w:rsidR="002401BD">
              <w:rPr>
                <w:rFonts w:ascii="Arial" w:eastAsia="Times New Roman" w:hAnsi="Arial"/>
                <w:sz w:val="22"/>
                <w:szCs w:val="22"/>
                <w:lang w:eastAsia="it-IT"/>
              </w:rPr>
              <w:t>comunicativa: M</w:t>
            </w: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 xml:space="preserve"> deve essere </w:t>
            </w:r>
            <w:r w:rsidR="007C71CC">
              <w:rPr>
                <w:rFonts w:ascii="Arial" w:eastAsia="Times New Roman" w:hAnsi="Arial"/>
                <w:sz w:val="22"/>
                <w:szCs w:val="22"/>
                <w:lang w:eastAsia="it-IT"/>
              </w:rPr>
              <w:t xml:space="preserve">continuamente </w:t>
            </w: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sollecitato dall’adulto con domande.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ind w:hanging="356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340"/>
        </w:trPr>
        <w:tc>
          <w:tcPr>
            <w:tcW w:w="9782" w:type="dxa"/>
            <w:gridSpan w:val="5"/>
          </w:tcPr>
          <w:p w:rsidR="00106DEC" w:rsidRPr="00106DEC" w:rsidRDefault="00106DEC" w:rsidP="006C493A">
            <w:pPr>
              <w:tabs>
                <w:tab w:val="left" w:pos="3402"/>
              </w:tabs>
              <w:spacing w:after="0"/>
              <w:ind w:left="-70"/>
              <w:rPr>
                <w:rFonts w:ascii="Arial" w:eastAsia="Arial Unicode MS" w:hAnsi="Arial"/>
                <w:i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C. </w:t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u w:val="single"/>
                <w:lang w:eastAsia="it-IT"/>
              </w:rPr>
              <w:t>EVENTUALI APPROFONDIMENTI</w:t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BD1E71" w:rsidRPr="00106DEC" w:rsidTr="007E2D5F">
        <w:trPr>
          <w:cantSplit/>
          <w:trHeight w:hRule="exact" w:val="283"/>
        </w:trPr>
        <w:tc>
          <w:tcPr>
            <w:tcW w:w="567" w:type="dxa"/>
          </w:tcPr>
          <w:p w:rsidR="00BD1E71" w:rsidRPr="00106DEC" w:rsidRDefault="00BD1E71" w:rsidP="008B30E5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454" w:type="dxa"/>
          </w:tcPr>
          <w:p w:rsidR="00BD1E71" w:rsidRPr="00106DEC" w:rsidRDefault="00BD1E71" w:rsidP="00BD1E71">
            <w:pPr>
              <w:tabs>
                <w:tab w:val="left" w:pos="214"/>
                <w:tab w:val="left" w:pos="3402"/>
              </w:tabs>
              <w:spacing w:after="0"/>
              <w:ind w:left="356" w:hanging="356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C</w:t>
            </w:r>
            <w:r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  <w:t>1</w:t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.  </w:t>
            </w:r>
          </w:p>
        </w:tc>
        <w:tc>
          <w:tcPr>
            <w:tcW w:w="8761" w:type="dxa"/>
            <w:gridSpan w:val="3"/>
          </w:tcPr>
          <w:p w:rsidR="00BD1E71" w:rsidRPr="00106DEC" w:rsidRDefault="00BD1E71" w:rsidP="008B30E5">
            <w:pPr>
              <w:tabs>
                <w:tab w:val="left" w:pos="214"/>
                <w:tab w:val="left" w:pos="3402"/>
              </w:tabs>
              <w:spacing w:after="0"/>
              <w:ind w:left="356" w:hanging="356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  <w:t>Esami clinico-strumentali specialistici della vista e/o dell’udito</w:t>
            </w:r>
          </w:p>
        </w:tc>
      </w:tr>
      <w:tr w:rsidR="00106DEC" w:rsidRPr="00106DEC" w:rsidTr="007E2D5F">
        <w:trPr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4C767F" w:rsidRDefault="008E18B8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  <w:t>Integrità delle funzioni visiva e uditiva.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ind w:left="356" w:hanging="356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283"/>
        </w:trPr>
        <w:tc>
          <w:tcPr>
            <w:tcW w:w="567" w:type="dxa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454" w:type="dxa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ind w:left="356" w:hanging="356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C2.  </w:t>
            </w:r>
          </w:p>
        </w:tc>
        <w:tc>
          <w:tcPr>
            <w:tcW w:w="8761" w:type="dxa"/>
            <w:gridSpan w:val="3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ind w:left="356" w:hanging="356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Competenze linguistiche</w:t>
            </w:r>
          </w:p>
        </w:tc>
      </w:tr>
      <w:tr w:rsidR="00106DEC" w:rsidRPr="00106DEC" w:rsidTr="00C013CA">
        <w:trPr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comprensione morfosintattica</w:t>
            </w:r>
            <w:r w:rsidR="002401BD" w:rsidRPr="008B30E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è deficitaria per l’età</w:t>
            </w:r>
            <w:r w:rsidR="002401BD">
              <w:rPr>
                <w:rFonts w:ascii="Arial" w:hAnsi="Arial" w:cs="Arial"/>
                <w:sz w:val="22"/>
                <w:szCs w:val="22"/>
              </w:rPr>
              <w:t>, M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commette errori in particolare sulle locative, le flessionali, le passive negative e le relative.</w:t>
            </w:r>
          </w:p>
          <w:p w:rsidR="00106DEC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Anche la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comprensione su ascolto non è buona</w:t>
            </w:r>
            <w:r>
              <w:rPr>
                <w:rFonts w:ascii="Arial" w:hAnsi="Arial" w:cs="Arial"/>
                <w:sz w:val="22"/>
                <w:szCs w:val="22"/>
              </w:rPr>
              <w:t>: nonostante sembri mostrare attenz</w:t>
            </w:r>
            <w:r w:rsidR="002401BD">
              <w:rPr>
                <w:rFonts w:ascii="Arial" w:hAnsi="Arial" w:cs="Arial"/>
                <w:sz w:val="22"/>
                <w:szCs w:val="22"/>
              </w:rPr>
              <w:t>ione, M</w:t>
            </w:r>
            <w:r>
              <w:rPr>
                <w:rFonts w:ascii="Arial" w:hAnsi="Arial" w:cs="Arial"/>
                <w:sz w:val="22"/>
                <w:szCs w:val="22"/>
              </w:rPr>
              <w:t xml:space="preserve"> fatica a recuperare le informazioni del testo per rispondere correttamente alle domande.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8B30E5">
              <w:rPr>
                <w:rFonts w:ascii="Arial" w:hAnsi="Arial" w:cs="Arial"/>
                <w:sz w:val="22"/>
                <w:szCs w:val="22"/>
                <w:highlight w:val="yellow"/>
              </w:rPr>
              <w:t>competenze metafonologiche sono povere e inadeguate per l’età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sintesi fonemica è assente, mentre la segmentazione fonemica è discreta. Presenti e ben consolidate appaiono invece la sintesi e la segmentazione sillabica. </w:t>
            </w:r>
          </w:p>
          <w:p w:rsidR="004E0DB7" w:rsidRDefault="004E0DB7" w:rsidP="004E0DB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Molto faticosa la delezione della sillaba iniziale. </w:t>
            </w:r>
          </w:p>
          <w:p w:rsidR="004E0DB7" w:rsidRPr="004E0DB7" w:rsidRDefault="002401BD" w:rsidP="002401BD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E0DB7">
              <w:rPr>
                <w:rFonts w:ascii="Arial" w:hAnsi="Arial" w:cs="Arial"/>
                <w:sz w:val="22"/>
                <w:szCs w:val="22"/>
              </w:rPr>
              <w:t xml:space="preserve"> mostra importanti difficoltà nel visualizzare l’immagine mentale della parole e manipolarla, vi è </w:t>
            </w:r>
            <w:r w:rsidR="004E0DB7" w:rsidRPr="008B30E5">
              <w:rPr>
                <w:rFonts w:ascii="Arial" w:hAnsi="Arial" w:cs="Arial"/>
                <w:sz w:val="22"/>
                <w:szCs w:val="22"/>
                <w:highlight w:val="yellow"/>
              </w:rPr>
              <w:t>scarsa consapevolezza della struttura delle parole</w:t>
            </w:r>
            <w:r w:rsidR="004E0DB7">
              <w:rPr>
                <w:rFonts w:ascii="Arial" w:hAnsi="Arial" w:cs="Arial"/>
                <w:sz w:val="22"/>
                <w:szCs w:val="22"/>
              </w:rPr>
              <w:t xml:space="preserve"> (la prova di </w:t>
            </w:r>
            <w:proofErr w:type="spellStart"/>
            <w:r w:rsidR="004E0DB7">
              <w:rPr>
                <w:rFonts w:ascii="Arial" w:hAnsi="Arial" w:cs="Arial"/>
                <w:sz w:val="22"/>
                <w:szCs w:val="22"/>
              </w:rPr>
              <w:t>spoonerismo</w:t>
            </w:r>
            <w:proofErr w:type="spellEnd"/>
            <w:r w:rsidR="004E0DB7">
              <w:rPr>
                <w:rFonts w:ascii="Arial" w:hAnsi="Arial" w:cs="Arial"/>
                <w:sz w:val="22"/>
                <w:szCs w:val="22"/>
              </w:rPr>
              <w:t xml:space="preserve"> risulta insufficiente per l’età).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ind w:left="356" w:hanging="356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283"/>
        </w:trPr>
        <w:tc>
          <w:tcPr>
            <w:tcW w:w="567" w:type="dxa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454" w:type="dxa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ind w:left="356" w:hanging="356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C3. </w:t>
            </w:r>
          </w:p>
        </w:tc>
        <w:tc>
          <w:tcPr>
            <w:tcW w:w="8761" w:type="dxa"/>
            <w:gridSpan w:val="3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ind w:left="356" w:hanging="356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Competenze mnestiche, </w:t>
            </w:r>
            <w:proofErr w:type="spellStart"/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attentive</w:t>
            </w:r>
            <w:proofErr w:type="spellEnd"/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 visuo-spaziali</w:t>
            </w:r>
          </w:p>
        </w:tc>
      </w:tr>
      <w:tr w:rsidR="00106DEC" w:rsidRPr="00106DEC" w:rsidTr="00C013CA">
        <w:trPr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4C767F" w:rsidRDefault="008E18B8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</w:pPr>
            <w:r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  <w:t xml:space="preserve">Presenta </w:t>
            </w:r>
            <w:r w:rsidRPr="008B30E5">
              <w:rPr>
                <w:rFonts w:ascii="Arial" w:eastAsia="Arial Unicode MS" w:hAnsi="Arial"/>
                <w:spacing w:val="-5"/>
                <w:sz w:val="22"/>
                <w:szCs w:val="22"/>
                <w:highlight w:val="yellow"/>
                <w:lang w:eastAsia="it-IT"/>
              </w:rPr>
              <w:t>importanti difficoltà nella memoria uditivo-verbale a breve termine e nel mantenere attenzione sul compito</w:t>
            </w:r>
            <w:r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  <w:t>. Molto buone le competenze visuo-prassiche e rappresentazionali.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283"/>
        </w:trPr>
        <w:tc>
          <w:tcPr>
            <w:tcW w:w="567" w:type="dxa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454" w:type="dxa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C4.  </w:t>
            </w:r>
          </w:p>
        </w:tc>
        <w:tc>
          <w:tcPr>
            <w:tcW w:w="8761" w:type="dxa"/>
            <w:gridSpan w:val="3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>Area affettivo-relazionale e comportamentale</w:t>
            </w:r>
          </w:p>
        </w:tc>
      </w:tr>
      <w:tr w:rsidR="00106DEC" w:rsidRPr="00106DEC" w:rsidTr="004C767F">
        <w:trPr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4C767F">
            <w:pPr>
              <w:tabs>
                <w:tab w:val="left" w:pos="1134"/>
                <w:tab w:val="left" w:pos="3402"/>
              </w:tabs>
              <w:spacing w:after="0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4C767F" w:rsidRDefault="004E0DB7" w:rsidP="004C767F">
            <w:pPr>
              <w:tabs>
                <w:tab w:val="left" w:pos="214"/>
                <w:tab w:val="left" w:pos="3402"/>
              </w:tabs>
              <w:spacing w:after="0"/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</w:pPr>
            <w:r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  <w:t>Si mostra collaborante e disponibile con l’adulto esaminatore durant</w:t>
            </w:r>
            <w:r w:rsidR="002401BD"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  <w:t>e la valutazione testale. M</w:t>
            </w:r>
            <w:r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  <w:t xml:space="preserve"> </w:t>
            </w:r>
            <w:r w:rsidRPr="008B30E5">
              <w:rPr>
                <w:rFonts w:ascii="Arial" w:eastAsia="Arial Unicode MS" w:hAnsi="Arial"/>
                <w:spacing w:val="-5"/>
                <w:sz w:val="22"/>
                <w:szCs w:val="22"/>
                <w:highlight w:val="yellow"/>
                <w:lang w:eastAsia="it-IT"/>
              </w:rPr>
              <w:t>non sembra consapevole delle proprie difficoltà.</w:t>
            </w:r>
            <w:r>
              <w:rPr>
                <w:rFonts w:ascii="Arial" w:eastAsia="Arial Unicode MS" w:hAnsi="Arial"/>
                <w:spacing w:val="-5"/>
                <w:sz w:val="22"/>
                <w:szCs w:val="22"/>
                <w:lang w:eastAsia="it-IT"/>
              </w:rPr>
              <w:t xml:space="preserve"> Nello svolgimento dei compiti non richiede l’aiuto dell’adulto.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407D7C" w:rsidRPr="00106DEC" w:rsidTr="007E2D5F">
        <w:trPr>
          <w:cantSplit/>
          <w:trHeight w:hRule="exact" w:val="340"/>
        </w:trPr>
        <w:tc>
          <w:tcPr>
            <w:tcW w:w="9782" w:type="dxa"/>
            <w:gridSpan w:val="5"/>
          </w:tcPr>
          <w:p w:rsidR="00407D7C" w:rsidRPr="00407D7C" w:rsidRDefault="00407D7C" w:rsidP="00407D7C">
            <w:pPr>
              <w:tabs>
                <w:tab w:val="left" w:pos="3402"/>
              </w:tabs>
              <w:spacing w:after="0"/>
              <w:ind w:left="-70"/>
              <w:rPr>
                <w:rFonts w:ascii="Arial" w:eastAsia="Arial Unicode MS" w:hAnsi="Arial"/>
                <w:b/>
                <w:spacing w:val="-5"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Arial Unicode MS" w:hAnsi="Arial"/>
                <w:b/>
                <w:spacing w:val="-5"/>
                <w:sz w:val="20"/>
                <w:szCs w:val="20"/>
                <w:lang w:eastAsia="it-IT"/>
              </w:rPr>
              <w:t xml:space="preserve">D. </w:t>
            </w:r>
            <w:r>
              <w:rPr>
                <w:rFonts w:ascii="Arial" w:eastAsia="Arial Unicode MS" w:hAnsi="Arial"/>
                <w:b/>
                <w:spacing w:val="-5"/>
                <w:sz w:val="20"/>
                <w:szCs w:val="20"/>
                <w:u w:val="single"/>
                <w:lang w:eastAsia="it-IT"/>
              </w:rPr>
              <w:t>PROPOSTE PER L’INTERVENTO</w:t>
            </w:r>
          </w:p>
        </w:tc>
      </w:tr>
      <w:tr w:rsidR="00106DEC" w:rsidRPr="00106DEC" w:rsidTr="00194BFD">
        <w:trPr>
          <w:trHeight w:val="454"/>
        </w:trPr>
        <w:tc>
          <w:tcPr>
            <w:tcW w:w="567" w:type="dxa"/>
          </w:tcPr>
          <w:p w:rsidR="00106DEC" w:rsidRPr="004C767F" w:rsidRDefault="00106DEC" w:rsidP="00194BFD">
            <w:pPr>
              <w:tabs>
                <w:tab w:val="left" w:pos="1134"/>
                <w:tab w:val="left" w:pos="3402"/>
              </w:tabs>
              <w:spacing w:after="0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</w:tcPr>
          <w:p w:rsidR="00106DEC" w:rsidRPr="004C767F" w:rsidRDefault="00106DEC" w:rsidP="00194BFD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Arial Unicode MS" w:hAnsi="Arial" w:cs="Arial"/>
                <w:spacing w:val="-5"/>
                <w:sz w:val="22"/>
                <w:szCs w:val="22"/>
                <w:lang w:eastAsia="it-IT"/>
              </w:rPr>
            </w:pPr>
            <w:r w:rsidRPr="004C767F">
              <w:rPr>
                <w:rFonts w:ascii="Arial" w:eastAsia="Arial Unicode MS" w:hAnsi="Arial" w:cs="Arial"/>
                <w:spacing w:val="-5"/>
                <w:sz w:val="22"/>
                <w:szCs w:val="22"/>
                <w:lang w:eastAsia="it-IT"/>
              </w:rPr>
              <w:t xml:space="preserve">Eventualmente: la famiglia può contattare l’Associazione Italiana Dislessia sezione di Bergamo (Sig.ra Caffi 335-1544157 mercoledì dalla 10 alle 14,30 oppure </w:t>
            </w:r>
            <w:hyperlink r:id="rId8" w:history="1">
              <w:r w:rsidRPr="004C767F">
                <w:rPr>
                  <w:rFonts w:ascii="Arial" w:eastAsia="Arial Unicode MS" w:hAnsi="Arial" w:cs="Arial"/>
                  <w:color w:val="0000FF"/>
                  <w:spacing w:val="-5"/>
                  <w:sz w:val="22"/>
                  <w:szCs w:val="22"/>
                  <w:u w:val="single"/>
                  <w:lang w:eastAsia="it-IT"/>
                </w:rPr>
                <w:t>bergamo@dislessia.it</w:t>
              </w:r>
            </w:hyperlink>
            <w:r w:rsidRPr="004C767F">
              <w:rPr>
                <w:rFonts w:ascii="Arial" w:eastAsia="Arial Unicode MS" w:hAnsi="Arial" w:cs="Arial"/>
                <w:spacing w:val="-5"/>
                <w:sz w:val="22"/>
                <w:szCs w:val="22"/>
                <w:lang w:eastAsia="it-IT"/>
              </w:rPr>
              <w:t>).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340"/>
        </w:trPr>
        <w:tc>
          <w:tcPr>
            <w:tcW w:w="9782" w:type="dxa"/>
            <w:gridSpan w:val="5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-70"/>
              <w:rPr>
                <w:rFonts w:ascii="Arial" w:eastAsia="Times New Roman" w:hAnsi="Arial"/>
                <w:i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E. </w:t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u w:val="single"/>
                <w:lang w:eastAsia="it-IT"/>
              </w:rPr>
              <w:t>STRUMENTI COMPENSATIVI E MISURE DISPENSATIVE SUGGERITI</w:t>
            </w:r>
          </w:p>
        </w:tc>
      </w:tr>
      <w:tr w:rsidR="00106DEC" w:rsidRPr="00106DEC" w:rsidTr="007E2D5F">
        <w:trPr>
          <w:trHeight w:val="283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4C767F" w:rsidRDefault="00106DEC" w:rsidP="00106DEC">
            <w:pPr>
              <w:tabs>
                <w:tab w:val="left" w:pos="214"/>
                <w:tab w:val="left" w:pos="3402"/>
              </w:tabs>
              <w:spacing w:after="40"/>
              <w:jc w:val="both"/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</w:pPr>
            <w:r w:rsidRPr="004C767F"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  <w:t xml:space="preserve">Si fa riferimento alla legge 170 dell’ottobre del 2010 in materia di DSA. </w:t>
            </w:r>
          </w:p>
          <w:p w:rsidR="004C767F" w:rsidRPr="004C767F" w:rsidRDefault="004C767F" w:rsidP="00106DEC">
            <w:pPr>
              <w:tabs>
                <w:tab w:val="left" w:pos="214"/>
                <w:tab w:val="left" w:pos="3402"/>
              </w:tabs>
              <w:spacing w:after="40"/>
              <w:jc w:val="both"/>
              <w:rPr>
                <w:rFonts w:ascii="Arial" w:eastAsia="Times New Roman" w:hAnsi="Arial"/>
                <w:spacing w:val="-5"/>
                <w:sz w:val="12"/>
                <w:szCs w:val="12"/>
                <w:lang w:eastAsia="it-IT"/>
              </w:rPr>
            </w:pPr>
          </w:p>
          <w:p w:rsidR="00106DEC" w:rsidRPr="004C767F" w:rsidRDefault="00106DEC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 w:rsidRPr="004C767F">
              <w:rPr>
                <w:rFonts w:ascii="Arial" w:eastAsia="Times New Roman" w:hAnsi="Arial"/>
                <w:b/>
                <w:sz w:val="22"/>
                <w:szCs w:val="22"/>
                <w:lang w:eastAsia="it-IT"/>
              </w:rPr>
              <w:t>MISURE DISPENSATIVE (legge 170/10 e linee guida 12/07/11)</w:t>
            </w:r>
          </w:p>
          <w:p w:rsidR="00106DEC" w:rsidRDefault="000A2CFE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Lettura ad alta voce</w:t>
            </w:r>
          </w:p>
          <w:p w:rsidR="000A2CFE" w:rsidRDefault="000A2CFE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Uso dello stampato maiuscolo</w:t>
            </w:r>
          </w:p>
          <w:p w:rsidR="000A2CFE" w:rsidRDefault="000A2CFE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Studio a memoria</w:t>
            </w:r>
          </w:p>
          <w:p w:rsidR="000A2CFE" w:rsidRDefault="000A2CFE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Copiare dalla lavagna</w:t>
            </w:r>
          </w:p>
          <w:p w:rsidR="000A2CFE" w:rsidRDefault="000A2CFE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Lingua straniera</w:t>
            </w:r>
          </w:p>
          <w:p w:rsidR="000F0343" w:rsidRDefault="000F0343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Pr="004C767F" w:rsidRDefault="007C71CC" w:rsidP="00106DE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eastAsia="Times New Roman" w:hAnsi="Arial"/>
                <w:b/>
                <w:sz w:val="12"/>
                <w:szCs w:val="12"/>
                <w:lang w:eastAsia="it-IT"/>
              </w:rPr>
            </w:pPr>
          </w:p>
          <w:p w:rsidR="003D1238" w:rsidRPr="004C767F" w:rsidRDefault="00106DEC" w:rsidP="003D123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Verdana" w:eastAsia="Times New Roman" w:hAnsi="Verdana"/>
                <w:sz w:val="22"/>
                <w:szCs w:val="22"/>
                <w:lang w:eastAsia="it-IT"/>
              </w:rPr>
            </w:pPr>
            <w:r w:rsidRPr="004C767F">
              <w:rPr>
                <w:rFonts w:ascii="Arial" w:eastAsia="Times New Roman" w:hAnsi="Arial"/>
                <w:b/>
                <w:sz w:val="22"/>
                <w:szCs w:val="22"/>
                <w:lang w:eastAsia="it-IT"/>
              </w:rPr>
              <w:t>STRUMENTI COMPENSATIVI</w:t>
            </w:r>
            <w:r w:rsidR="003D1238" w:rsidRPr="004C767F">
              <w:rPr>
                <w:rFonts w:ascii="Arial" w:eastAsia="Times New Roman" w:hAnsi="Arial"/>
                <w:b/>
                <w:sz w:val="22"/>
                <w:szCs w:val="22"/>
                <w:lang w:eastAsia="it-IT"/>
              </w:rPr>
              <w:t xml:space="preserve"> (legge 170/10 e linee guida 12/07/11)</w:t>
            </w:r>
            <w:r w:rsidR="003D1238" w:rsidRPr="004C767F">
              <w:rPr>
                <w:rFonts w:ascii="Verdana" w:eastAsia="Times New Roman" w:hAnsi="Verdana"/>
                <w:sz w:val="22"/>
                <w:szCs w:val="22"/>
                <w:lang w:eastAsia="it-IT"/>
              </w:rPr>
              <w:t xml:space="preserve"> </w:t>
            </w:r>
          </w:p>
          <w:p w:rsidR="00106DEC" w:rsidRDefault="000D0F07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Computer ????</w:t>
            </w:r>
          </w:p>
          <w:p w:rsidR="000D0F07" w:rsidRDefault="000D0F07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 w:rsidRPr="000D0F07">
              <w:rPr>
                <w:rFonts w:ascii="Arial" w:eastAsia="Times New Roman" w:hAnsi="Arial"/>
                <w:sz w:val="22"/>
                <w:szCs w:val="22"/>
                <w:highlight w:val="red"/>
                <w:lang w:eastAsia="it-IT"/>
              </w:rPr>
              <w:t>Risorse audio – audiolibri</w:t>
            </w:r>
          </w:p>
          <w:p w:rsidR="000D0F07" w:rsidRDefault="000D0F07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Schemi e mappe con immagini!!!!</w:t>
            </w:r>
          </w:p>
          <w:p w:rsidR="000D0F07" w:rsidRDefault="000D0F07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 w:rsidRPr="000D0F07">
              <w:rPr>
                <w:rFonts w:ascii="Arial" w:eastAsia="Times New Roman" w:hAnsi="Arial"/>
                <w:sz w:val="22"/>
                <w:szCs w:val="22"/>
                <w:highlight w:val="red"/>
                <w:lang w:eastAsia="it-IT"/>
              </w:rPr>
              <w:t>Calcolatrice</w:t>
            </w:r>
          </w:p>
          <w:p w:rsidR="000D0F07" w:rsidRDefault="000D0F07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Linea dei numeri e del tempo</w:t>
            </w:r>
          </w:p>
          <w:p w:rsidR="000D0F07" w:rsidRDefault="000D0F07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it-IT"/>
              </w:rPr>
              <w:t>Formulario</w:t>
            </w:r>
            <w:r w:rsidR="000A2CFE">
              <w:rPr>
                <w:rFonts w:ascii="Arial" w:eastAsia="Times New Roman" w:hAnsi="Arial"/>
                <w:sz w:val="22"/>
                <w:szCs w:val="22"/>
                <w:lang w:eastAsia="it-IT"/>
              </w:rPr>
              <w:t xml:space="preserve"> - tabelline</w:t>
            </w:r>
          </w:p>
          <w:p w:rsidR="000D0F07" w:rsidRDefault="000D0F07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Default="007C71CC" w:rsidP="00106DEC">
            <w:pPr>
              <w:spacing w:after="40"/>
              <w:jc w:val="both"/>
              <w:rPr>
                <w:rFonts w:ascii="Arial" w:eastAsia="Times New Roman" w:hAnsi="Arial"/>
                <w:sz w:val="22"/>
                <w:szCs w:val="22"/>
                <w:lang w:eastAsia="it-IT"/>
              </w:rPr>
            </w:pPr>
          </w:p>
          <w:p w:rsidR="007C71CC" w:rsidRPr="004C767F" w:rsidRDefault="007C71CC" w:rsidP="00106DEC">
            <w:pPr>
              <w:spacing w:after="40"/>
              <w:jc w:val="both"/>
              <w:rPr>
                <w:rFonts w:ascii="Arial" w:eastAsia="Times New Roman" w:hAnsi="Arial"/>
                <w:sz w:val="12"/>
                <w:szCs w:val="12"/>
                <w:lang w:eastAsia="it-IT"/>
              </w:rPr>
            </w:pPr>
          </w:p>
          <w:p w:rsidR="00106DEC" w:rsidRPr="00D27EF2" w:rsidRDefault="00106DEC" w:rsidP="00106DEC">
            <w:pPr>
              <w:spacing w:after="40"/>
              <w:jc w:val="both"/>
              <w:rPr>
                <w:rFonts w:ascii="Arial" w:eastAsia="Calibri" w:hAnsi="Arial"/>
                <w:b/>
                <w:sz w:val="20"/>
                <w:szCs w:val="20"/>
                <w:lang w:eastAsia="it-IT"/>
              </w:rPr>
            </w:pPr>
            <w:r w:rsidRPr="00D27EF2">
              <w:rPr>
                <w:rFonts w:ascii="Arial" w:eastAsia="Calibri" w:hAnsi="Arial"/>
                <w:b/>
                <w:sz w:val="20"/>
                <w:szCs w:val="20"/>
                <w:lang w:eastAsia="it-IT"/>
              </w:rPr>
              <w:t>È opportuno che i suddetti strumenti e misure siano integrati e/o modificati dal corpo docente in base alle problematiche e/o all’evoluzione del quadro durante il percorso scolastico.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340"/>
        </w:trPr>
        <w:tc>
          <w:tcPr>
            <w:tcW w:w="9782" w:type="dxa"/>
            <w:gridSpan w:val="5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-70"/>
              <w:jc w:val="both"/>
              <w:rPr>
                <w:rFonts w:ascii="Arial" w:eastAsia="Times New Roman" w:hAnsi="Arial"/>
                <w:i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F. </w:t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u w:val="single"/>
                <w:lang w:eastAsia="it-IT"/>
              </w:rPr>
              <w:t>INDICAZIONI OPERATIVE PER LA STESURA DEL PDP DA PARTE DELLA SCUOLA</w:t>
            </w:r>
          </w:p>
        </w:tc>
      </w:tr>
      <w:tr w:rsidR="00106DEC" w:rsidRPr="00106DEC" w:rsidTr="00D00E1C">
        <w:trPr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</w:tcPr>
          <w:p w:rsidR="00106DEC" w:rsidRPr="004C767F" w:rsidRDefault="00106DEC" w:rsidP="00D00E1C">
            <w:pPr>
              <w:tabs>
                <w:tab w:val="left" w:pos="214"/>
                <w:tab w:val="left" w:pos="3402"/>
              </w:tabs>
              <w:spacing w:after="0"/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</w:pPr>
            <w:r w:rsidRPr="004C767F"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  <w:t>Si fa riferimento a quanto già esplicitato nella presente relazione.</w:t>
            </w: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340"/>
        </w:trPr>
        <w:tc>
          <w:tcPr>
            <w:tcW w:w="9782" w:type="dxa"/>
            <w:gridSpan w:val="5"/>
            <w:tcBorders>
              <w:bottom w:val="nil"/>
            </w:tcBorders>
          </w:tcPr>
          <w:p w:rsidR="00106DEC" w:rsidRPr="00106DEC" w:rsidRDefault="00106DEC" w:rsidP="00106DEC">
            <w:pPr>
              <w:tabs>
                <w:tab w:val="left" w:pos="3402"/>
              </w:tabs>
              <w:spacing w:after="0"/>
              <w:ind w:left="-70"/>
              <w:jc w:val="both"/>
              <w:rPr>
                <w:rFonts w:ascii="Arial" w:eastAsia="Times New Roman" w:hAnsi="Arial"/>
                <w:i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lang w:eastAsia="it-IT"/>
              </w:rPr>
              <w:t xml:space="preserve">G. </w:t>
            </w:r>
            <w:r w:rsidRPr="00106DEC">
              <w:rPr>
                <w:rFonts w:ascii="Arial" w:eastAsia="Arial Unicode MS" w:hAnsi="Arial" w:hint="eastAsia"/>
                <w:b/>
                <w:spacing w:val="-5"/>
                <w:sz w:val="20"/>
                <w:szCs w:val="20"/>
                <w:u w:val="single"/>
                <w:lang w:eastAsia="it-IT"/>
              </w:rPr>
              <w:t>EVENTUALI NOTE</w:t>
            </w:r>
          </w:p>
        </w:tc>
      </w:tr>
      <w:tr w:rsidR="00106DEC" w:rsidRPr="00106DEC" w:rsidTr="007E2D5F">
        <w:trPr>
          <w:cantSplit/>
          <w:trHeight w:val="227"/>
        </w:trPr>
        <w:tc>
          <w:tcPr>
            <w:tcW w:w="567" w:type="dxa"/>
            <w:vAlign w:val="bottom"/>
          </w:tcPr>
          <w:p w:rsidR="00106DEC" w:rsidRPr="004C767F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2"/>
                <w:szCs w:val="22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4C767F" w:rsidRDefault="00106DEC" w:rsidP="00A101DB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2"/>
                <w:szCs w:val="22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170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7E2D5F">
        <w:trPr>
          <w:cantSplit/>
          <w:trHeight w:hRule="exact" w:val="227"/>
        </w:trPr>
        <w:tc>
          <w:tcPr>
            <w:tcW w:w="567" w:type="dxa"/>
            <w:vAlign w:val="bottom"/>
          </w:tcPr>
          <w:p w:rsidR="00106DEC" w:rsidRPr="00106DEC" w:rsidRDefault="00106DEC" w:rsidP="00106DEC">
            <w:pPr>
              <w:tabs>
                <w:tab w:val="left" w:pos="113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b/>
                <w:spacing w:val="-5"/>
                <w:sz w:val="18"/>
                <w:szCs w:val="20"/>
                <w:lang w:eastAsia="it-IT"/>
              </w:rPr>
            </w:pPr>
            <w:r w:rsidRPr="00106DEC">
              <w:rPr>
                <w:rFonts w:ascii="Arial" w:eastAsia="Times New Roman" w:hAnsi="Arial"/>
                <w:b/>
                <w:spacing w:val="-5"/>
                <w:sz w:val="18"/>
                <w:szCs w:val="20"/>
                <w:lang w:eastAsia="it-IT"/>
              </w:rPr>
              <w:t>La valutazione funzionale e le indicazioni di intervento sono da aggiornare, da parte dell’operatore referente.</w:t>
            </w:r>
          </w:p>
        </w:tc>
      </w:tr>
      <w:tr w:rsidR="00106DEC" w:rsidRPr="00106DEC" w:rsidTr="00D00E1C">
        <w:trPr>
          <w:cantSplit/>
          <w:trHeight w:hRule="exact" w:val="170"/>
        </w:trPr>
        <w:tc>
          <w:tcPr>
            <w:tcW w:w="567" w:type="dxa"/>
          </w:tcPr>
          <w:p w:rsidR="00106DEC" w:rsidRPr="00106DEC" w:rsidRDefault="00106DEC" w:rsidP="00D00E1C">
            <w:pPr>
              <w:tabs>
                <w:tab w:val="left" w:pos="1134"/>
                <w:tab w:val="left" w:pos="3402"/>
              </w:tabs>
              <w:spacing w:after="0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9215" w:type="dxa"/>
            <w:gridSpan w:val="4"/>
          </w:tcPr>
          <w:p w:rsidR="00106DEC" w:rsidRPr="00106DEC" w:rsidRDefault="00106DEC" w:rsidP="00D00E1C">
            <w:pPr>
              <w:tabs>
                <w:tab w:val="left" w:pos="214"/>
                <w:tab w:val="left" w:pos="3402"/>
              </w:tabs>
              <w:spacing w:after="0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4C767F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106DEC" w:rsidRPr="00165BF8" w:rsidRDefault="00106DEC" w:rsidP="00D00E1C">
            <w:pPr>
              <w:tabs>
                <w:tab w:val="left" w:pos="3402"/>
              </w:tabs>
              <w:spacing w:after="0"/>
              <w:ind w:left="-57" w:right="-57"/>
              <w:jc w:val="right"/>
              <w:rPr>
                <w:rFonts w:ascii="Arial" w:eastAsia="Times New Roman" w:hAnsi="Arial"/>
                <w:b/>
                <w:spacing w:val="-5"/>
                <w:lang w:eastAsia="it-IT"/>
              </w:rPr>
            </w:pPr>
            <w:r w:rsidRPr="00165BF8">
              <w:rPr>
                <w:rFonts w:ascii="Arial" w:eastAsia="Times New Roman" w:hAnsi="Arial"/>
                <w:b/>
                <w:spacing w:val="-5"/>
                <w:lang w:eastAsia="it-IT"/>
              </w:rPr>
              <w:t xml:space="preserve">   </w:t>
            </w:r>
            <w:sdt>
              <w:sdtPr>
                <w:rPr>
                  <w:rFonts w:ascii="Arial" w:eastAsia="Times New Roman" w:hAnsi="Arial"/>
                  <w:b/>
                  <w:spacing w:val="-5"/>
                  <w:sz w:val="28"/>
                  <w:szCs w:val="28"/>
                  <w:lang w:eastAsia="it-IT"/>
                </w:rPr>
                <w:id w:val="45515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D9">
                  <w:rPr>
                    <w:rFonts w:ascii="MS Gothic" w:eastAsia="MS Gothic" w:hAnsi="MS Gothic" w:hint="eastAsia"/>
                    <w:b/>
                    <w:spacing w:val="-5"/>
                    <w:sz w:val="28"/>
                    <w:szCs w:val="28"/>
                    <w:lang w:eastAsia="it-IT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106DEC" w:rsidRPr="00106DEC" w:rsidRDefault="005648C8" w:rsidP="00D00E1C">
            <w:pPr>
              <w:tabs>
                <w:tab w:val="left" w:pos="3402"/>
              </w:tabs>
              <w:spacing w:after="0"/>
              <w:ind w:left="72"/>
              <w:rPr>
                <w:rFonts w:ascii="Arial" w:eastAsia="Arial Unicode MS" w:hAnsi="Arial"/>
                <w:spacing w:val="-5"/>
                <w:position w:val="30"/>
                <w:sz w:val="20"/>
                <w:szCs w:val="20"/>
                <w:lang w:eastAsia="it-IT"/>
              </w:rPr>
            </w:pPr>
            <w:r>
              <w:rPr>
                <w:rFonts w:ascii="Arial" w:eastAsia="Arial Unicode MS" w:hAnsi="Arial"/>
                <w:spacing w:val="-5"/>
                <w:position w:val="30"/>
                <w:sz w:val="20"/>
                <w:szCs w:val="20"/>
                <w:lang w:eastAsia="it-IT"/>
              </w:rPr>
              <w:t>Al termine dell’anno scolastico</w:t>
            </w:r>
          </w:p>
        </w:tc>
        <w:tc>
          <w:tcPr>
            <w:tcW w:w="709" w:type="dxa"/>
            <w:vAlign w:val="center"/>
          </w:tcPr>
          <w:p w:rsidR="005648C8" w:rsidRPr="004C767F" w:rsidRDefault="005648C8" w:rsidP="004C767F">
            <w:pPr>
              <w:tabs>
                <w:tab w:val="left" w:pos="3402"/>
              </w:tabs>
              <w:spacing w:after="0"/>
              <w:ind w:left="-71" w:right="-71"/>
              <w:jc w:val="center"/>
              <w:rPr>
                <w:rFonts w:ascii="Arial" w:eastAsia="Arial Unicode MS" w:hAnsi="Arial"/>
                <w:b/>
                <w:spacing w:val="-5"/>
                <w:position w:val="30"/>
                <w:sz w:val="22"/>
                <w:szCs w:val="22"/>
                <w:lang w:eastAsia="it-IT"/>
              </w:rPr>
            </w:pPr>
          </w:p>
        </w:tc>
        <w:tc>
          <w:tcPr>
            <w:tcW w:w="5671" w:type="dxa"/>
            <w:vAlign w:val="center"/>
          </w:tcPr>
          <w:p w:rsidR="00106DEC" w:rsidRPr="004C767F" w:rsidRDefault="00106DEC" w:rsidP="004C767F">
            <w:pPr>
              <w:tabs>
                <w:tab w:val="left" w:pos="3402"/>
              </w:tabs>
              <w:spacing w:after="0"/>
              <w:ind w:left="72"/>
              <w:rPr>
                <w:rFonts w:ascii="Arial" w:eastAsia="Arial Unicode MS" w:hAnsi="Arial"/>
                <w:spacing w:val="-5"/>
                <w:position w:val="30"/>
                <w:sz w:val="22"/>
                <w:szCs w:val="22"/>
                <w:lang w:eastAsia="it-IT"/>
              </w:rPr>
            </w:pPr>
          </w:p>
        </w:tc>
      </w:tr>
      <w:tr w:rsidR="005648C8" w:rsidRPr="00106DEC" w:rsidTr="007E2D5F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5648C8" w:rsidRPr="00165BF8" w:rsidRDefault="005648C8" w:rsidP="005648C8">
            <w:pPr>
              <w:tabs>
                <w:tab w:val="left" w:pos="3402"/>
              </w:tabs>
              <w:spacing w:after="0"/>
              <w:ind w:left="-57" w:right="-57"/>
              <w:jc w:val="right"/>
              <w:rPr>
                <w:rFonts w:ascii="Arial" w:eastAsia="Times New Roman" w:hAnsi="Arial"/>
                <w:b/>
                <w:spacing w:val="-5"/>
                <w:lang w:eastAsia="it-IT"/>
              </w:rPr>
            </w:pPr>
            <w:r w:rsidRPr="00165BF8">
              <w:rPr>
                <w:rFonts w:ascii="Arial" w:eastAsia="Times New Roman" w:hAnsi="Arial"/>
                <w:b/>
                <w:spacing w:val="-5"/>
                <w:lang w:eastAsia="it-IT"/>
              </w:rPr>
              <w:t xml:space="preserve">   </w:t>
            </w:r>
            <w:sdt>
              <w:sdtPr>
                <w:rPr>
                  <w:rFonts w:ascii="Arial" w:eastAsia="Times New Roman" w:hAnsi="Arial"/>
                  <w:b/>
                  <w:spacing w:val="-5"/>
                  <w:sz w:val="28"/>
                  <w:szCs w:val="28"/>
                  <w:lang w:eastAsia="it-IT"/>
                </w:rPr>
                <w:id w:val="-5459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D9">
                  <w:rPr>
                    <w:rFonts w:ascii="MS Gothic" w:eastAsia="MS Gothic" w:hAnsi="MS Gothic" w:hint="eastAsia"/>
                    <w:b/>
                    <w:spacing w:val="-5"/>
                    <w:sz w:val="28"/>
                    <w:szCs w:val="28"/>
                    <w:lang w:eastAsia="it-IT"/>
                  </w:rPr>
                  <w:t>☐</w:t>
                </w:r>
              </w:sdtContent>
            </w:sdt>
          </w:p>
        </w:tc>
        <w:tc>
          <w:tcPr>
            <w:tcW w:w="9215" w:type="dxa"/>
            <w:gridSpan w:val="4"/>
            <w:tcBorders>
              <w:left w:val="nil"/>
            </w:tcBorders>
            <w:vAlign w:val="bottom"/>
          </w:tcPr>
          <w:p w:rsidR="005648C8" w:rsidRPr="00106DEC" w:rsidRDefault="005648C8" w:rsidP="005648C8">
            <w:pPr>
              <w:tabs>
                <w:tab w:val="left" w:pos="3402"/>
              </w:tabs>
              <w:spacing w:after="0"/>
              <w:ind w:left="72"/>
              <w:rPr>
                <w:rFonts w:ascii="Arial" w:eastAsia="Arial Unicode MS" w:hAnsi="Arial"/>
                <w:spacing w:val="-5"/>
                <w:position w:val="30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pacing w:val="-5"/>
                <w:position w:val="30"/>
                <w:sz w:val="20"/>
                <w:szCs w:val="20"/>
                <w:lang w:eastAsia="it-IT"/>
              </w:rPr>
              <w:t>Al</w:t>
            </w:r>
            <w:r w:rsidRPr="00106DEC">
              <w:rPr>
                <w:rFonts w:ascii="Arial" w:eastAsia="Arial Unicode MS" w:hAnsi="Arial"/>
                <w:spacing w:val="-5"/>
                <w:position w:val="30"/>
                <w:sz w:val="20"/>
                <w:szCs w:val="20"/>
                <w:lang w:eastAsia="it-IT"/>
              </w:rPr>
              <w:t xml:space="preserve"> </w:t>
            </w:r>
            <w:r w:rsidRPr="00106DEC">
              <w:rPr>
                <w:rFonts w:ascii="Arial" w:eastAsia="Arial Unicode MS" w:hAnsi="Arial" w:hint="eastAsia"/>
                <w:spacing w:val="-5"/>
                <w:position w:val="30"/>
                <w:sz w:val="20"/>
                <w:szCs w:val="20"/>
                <w:lang w:eastAsia="it-IT"/>
              </w:rPr>
              <w:t>termine</w:t>
            </w:r>
            <w:r w:rsidRPr="00106DEC">
              <w:rPr>
                <w:rFonts w:ascii="Arial" w:eastAsia="Arial Unicode MS" w:hAnsi="Arial"/>
                <w:spacing w:val="-5"/>
                <w:position w:val="3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Arial Unicode MS" w:hAnsi="Arial"/>
                <w:spacing w:val="-5"/>
                <w:position w:val="30"/>
                <w:sz w:val="20"/>
                <w:szCs w:val="20"/>
                <w:lang w:eastAsia="it-IT"/>
              </w:rPr>
              <w:t>della scuola primaria</w:t>
            </w:r>
          </w:p>
        </w:tc>
      </w:tr>
      <w:tr w:rsidR="00106DEC" w:rsidRPr="00106DEC" w:rsidTr="007E2D5F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567" w:type="dxa"/>
          </w:tcPr>
          <w:p w:rsidR="00106DEC" w:rsidRPr="00165BF8" w:rsidRDefault="00106DEC" w:rsidP="005648C8">
            <w:pPr>
              <w:tabs>
                <w:tab w:val="left" w:pos="3402"/>
              </w:tabs>
              <w:spacing w:after="0"/>
              <w:ind w:left="-57" w:right="-57"/>
              <w:jc w:val="right"/>
              <w:rPr>
                <w:rFonts w:ascii="Arial" w:eastAsia="Times New Roman" w:hAnsi="Arial"/>
                <w:b/>
                <w:spacing w:val="-5"/>
                <w:lang w:eastAsia="it-IT"/>
              </w:rPr>
            </w:pPr>
            <w:r w:rsidRPr="00165BF8">
              <w:rPr>
                <w:rFonts w:ascii="Arial" w:eastAsia="Times New Roman" w:hAnsi="Arial"/>
                <w:b/>
                <w:spacing w:val="-5"/>
                <w:lang w:eastAsia="it-IT"/>
              </w:rPr>
              <w:t xml:space="preserve">  </w:t>
            </w:r>
            <w:sdt>
              <w:sdtPr>
                <w:rPr>
                  <w:rFonts w:ascii="Arial" w:eastAsia="Times New Roman" w:hAnsi="Arial"/>
                  <w:b/>
                  <w:spacing w:val="-5"/>
                  <w:sz w:val="28"/>
                  <w:szCs w:val="28"/>
                  <w:lang w:eastAsia="it-IT"/>
                </w:rPr>
                <w:id w:val="5552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D9">
                  <w:rPr>
                    <w:rFonts w:ascii="MS Gothic" w:eastAsia="MS Gothic" w:hAnsi="MS Gothic" w:hint="eastAsia"/>
                    <w:b/>
                    <w:spacing w:val="-5"/>
                    <w:sz w:val="28"/>
                    <w:szCs w:val="28"/>
                    <w:lang w:eastAsia="it-IT"/>
                  </w:rPr>
                  <w:t>☐</w:t>
                </w:r>
              </w:sdtContent>
            </w:sdt>
          </w:p>
        </w:tc>
        <w:tc>
          <w:tcPr>
            <w:tcW w:w="9215" w:type="dxa"/>
            <w:gridSpan w:val="4"/>
            <w:tcBorders>
              <w:left w:val="nil"/>
            </w:tcBorders>
            <w:vAlign w:val="bottom"/>
          </w:tcPr>
          <w:p w:rsidR="00106DEC" w:rsidRPr="00106DEC" w:rsidRDefault="00106DEC" w:rsidP="005648C8">
            <w:pPr>
              <w:tabs>
                <w:tab w:val="left" w:pos="3402"/>
              </w:tabs>
              <w:spacing w:after="0"/>
              <w:ind w:left="72"/>
              <w:rPr>
                <w:rFonts w:ascii="Arial" w:eastAsia="Arial Unicode MS" w:hAnsi="Arial"/>
                <w:spacing w:val="-5"/>
                <w:position w:val="30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spacing w:val="-5"/>
                <w:position w:val="30"/>
                <w:sz w:val="20"/>
                <w:szCs w:val="20"/>
                <w:lang w:eastAsia="it-IT"/>
              </w:rPr>
              <w:t>Al termine della scuola secondaria di primo grado</w:t>
            </w:r>
          </w:p>
        </w:tc>
      </w:tr>
      <w:tr w:rsidR="00106DEC" w:rsidRPr="00CA7169" w:rsidTr="004C767F">
        <w:trPr>
          <w:cantSplit/>
          <w:trHeight w:hRule="exact" w:val="340"/>
        </w:trPr>
        <w:tc>
          <w:tcPr>
            <w:tcW w:w="567" w:type="dxa"/>
          </w:tcPr>
          <w:p w:rsidR="00106DEC" w:rsidRPr="00165BF8" w:rsidRDefault="00106DEC" w:rsidP="005648C8">
            <w:pPr>
              <w:tabs>
                <w:tab w:val="left" w:pos="3402"/>
              </w:tabs>
              <w:spacing w:after="0"/>
              <w:ind w:left="57" w:right="-57"/>
              <w:jc w:val="right"/>
              <w:rPr>
                <w:rFonts w:ascii="Arial" w:eastAsia="Times New Roman" w:hAnsi="Arial"/>
                <w:b/>
                <w:spacing w:val="-5"/>
                <w:lang w:eastAsia="it-IT"/>
              </w:rPr>
            </w:pPr>
            <w:r w:rsidRPr="00165BF8">
              <w:rPr>
                <w:rFonts w:ascii="Arial" w:eastAsia="Times New Roman" w:hAnsi="Arial"/>
                <w:b/>
                <w:spacing w:val="-5"/>
                <w:lang w:eastAsia="it-IT"/>
              </w:rPr>
              <w:t xml:space="preserve">  </w:t>
            </w:r>
            <w:sdt>
              <w:sdtPr>
                <w:rPr>
                  <w:rFonts w:ascii="Arial" w:eastAsia="Times New Roman" w:hAnsi="Arial"/>
                  <w:b/>
                  <w:spacing w:val="-5"/>
                  <w:sz w:val="28"/>
                  <w:szCs w:val="28"/>
                  <w:lang w:eastAsia="it-IT"/>
                </w:rPr>
                <w:id w:val="1127900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E0DB7">
                  <w:rPr>
                    <w:rFonts w:ascii="MS Gothic" w:eastAsia="MS Gothic" w:hAnsi="MS Gothic" w:hint="eastAsia"/>
                    <w:b/>
                    <w:spacing w:val="-5"/>
                    <w:sz w:val="28"/>
                    <w:szCs w:val="28"/>
                    <w:lang w:eastAsia="it-IT"/>
                  </w:rPr>
                  <w:t>☒</w:t>
                </w:r>
              </w:sdtContent>
            </w:sdt>
          </w:p>
        </w:tc>
        <w:tc>
          <w:tcPr>
            <w:tcW w:w="9215" w:type="dxa"/>
            <w:gridSpan w:val="4"/>
            <w:tcBorders>
              <w:left w:val="nil"/>
            </w:tcBorders>
            <w:vAlign w:val="bottom"/>
          </w:tcPr>
          <w:p w:rsidR="00106DEC" w:rsidRPr="00CA7169" w:rsidRDefault="00106DEC" w:rsidP="004C767F">
            <w:pPr>
              <w:tabs>
                <w:tab w:val="left" w:pos="3402"/>
              </w:tabs>
              <w:spacing w:after="0"/>
              <w:ind w:left="72"/>
              <w:rPr>
                <w:rFonts w:ascii="Arial" w:eastAsia="Arial Unicode MS" w:hAnsi="Arial"/>
                <w:spacing w:val="-5"/>
                <w:position w:val="30"/>
                <w:sz w:val="20"/>
                <w:szCs w:val="20"/>
                <w:lang w:eastAsia="it-IT"/>
              </w:rPr>
            </w:pPr>
            <w:r w:rsidRPr="00CA7169">
              <w:rPr>
                <w:rFonts w:ascii="Arial" w:eastAsia="Arial Unicode MS" w:hAnsi="Arial" w:hint="eastAsia"/>
                <w:spacing w:val="-5"/>
                <w:position w:val="30"/>
                <w:sz w:val="20"/>
                <w:szCs w:val="20"/>
                <w:lang w:eastAsia="it-IT"/>
              </w:rPr>
              <w:t>Al termine degli studi</w:t>
            </w:r>
          </w:p>
        </w:tc>
      </w:tr>
      <w:tr w:rsidR="00106DEC" w:rsidRPr="00106DEC" w:rsidTr="007E2D5F">
        <w:trPr>
          <w:cantSplit/>
          <w:trHeight w:hRule="exact" w:val="227"/>
        </w:trPr>
        <w:tc>
          <w:tcPr>
            <w:tcW w:w="9782" w:type="dxa"/>
            <w:gridSpan w:val="5"/>
            <w:vAlign w:val="bottom"/>
          </w:tcPr>
          <w:p w:rsidR="00106DEC" w:rsidRPr="00106DEC" w:rsidRDefault="00106DEC" w:rsidP="00106DEC">
            <w:pPr>
              <w:tabs>
                <w:tab w:val="left" w:pos="214"/>
                <w:tab w:val="left" w:pos="3402"/>
              </w:tabs>
              <w:spacing w:after="0"/>
              <w:jc w:val="both"/>
              <w:rPr>
                <w:rFonts w:ascii="Arial" w:eastAsia="Times New Roman" w:hAnsi="Arial"/>
                <w:spacing w:val="-5"/>
                <w:sz w:val="20"/>
                <w:szCs w:val="20"/>
                <w:lang w:eastAsia="it-IT"/>
              </w:rPr>
            </w:pPr>
          </w:p>
        </w:tc>
      </w:tr>
      <w:tr w:rsidR="00106DEC" w:rsidRPr="00106DEC" w:rsidTr="00B85104">
        <w:trPr>
          <w:cantSplit/>
          <w:trHeight w:hRule="exact" w:val="283"/>
        </w:trPr>
        <w:tc>
          <w:tcPr>
            <w:tcW w:w="9782" w:type="dxa"/>
            <w:gridSpan w:val="5"/>
          </w:tcPr>
          <w:p w:rsidR="00106DEC" w:rsidRPr="00106DEC" w:rsidRDefault="00106DEC" w:rsidP="00B85104">
            <w:pPr>
              <w:tabs>
                <w:tab w:val="left" w:pos="214"/>
                <w:tab w:val="left" w:pos="3402"/>
              </w:tabs>
              <w:spacing w:after="0"/>
              <w:rPr>
                <w:rFonts w:ascii="Arial" w:eastAsia="Arial Unicode MS" w:hAnsi="Arial"/>
                <w:i/>
                <w:spacing w:val="-5"/>
                <w:sz w:val="20"/>
                <w:szCs w:val="20"/>
                <w:lang w:eastAsia="it-IT"/>
              </w:rPr>
            </w:pPr>
            <w:r w:rsidRPr="00106DEC">
              <w:rPr>
                <w:rFonts w:ascii="Arial" w:eastAsia="Arial Unicode MS" w:hAnsi="Arial" w:hint="eastAsia"/>
                <w:i/>
                <w:spacing w:val="-5"/>
                <w:sz w:val="20"/>
                <w:szCs w:val="20"/>
                <w:u w:val="single"/>
                <w:lang w:eastAsia="it-IT"/>
              </w:rPr>
              <w:t>ALLEGATO</w:t>
            </w:r>
            <w:r w:rsidRPr="00106DEC">
              <w:rPr>
                <w:rFonts w:ascii="Arial" w:eastAsia="Arial Unicode MS" w:hAnsi="Arial" w:hint="eastAsia"/>
                <w:i/>
                <w:spacing w:val="-5"/>
                <w:sz w:val="20"/>
                <w:szCs w:val="20"/>
                <w:lang w:eastAsia="it-IT"/>
              </w:rPr>
              <w:t>: elenco test effettuati e relativi punteggi (grezzi e standardizzati).</w:t>
            </w:r>
          </w:p>
        </w:tc>
      </w:tr>
    </w:tbl>
    <w:p w:rsidR="00106DEC" w:rsidRPr="00106DEC" w:rsidRDefault="00106DEC" w:rsidP="00106DEC">
      <w:pPr>
        <w:spacing w:after="0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106DEC" w:rsidRPr="00106DEC" w:rsidRDefault="00106DEC" w:rsidP="00F703CC">
      <w:pPr>
        <w:spacing w:after="0"/>
        <w:jc w:val="both"/>
        <w:rPr>
          <w:rFonts w:ascii="Arial" w:eastAsia="Times New Roman" w:hAnsi="Arial"/>
          <w:b/>
          <w:sz w:val="20"/>
          <w:szCs w:val="20"/>
          <w:lang w:eastAsia="it-IT"/>
        </w:rPr>
      </w:pPr>
      <w:r w:rsidRPr="00106DEC">
        <w:rPr>
          <w:rFonts w:ascii="Arial" w:eastAsia="Times New Roman" w:hAnsi="Arial"/>
          <w:b/>
          <w:sz w:val="20"/>
          <w:szCs w:val="20"/>
          <w:lang w:eastAsia="it-IT"/>
        </w:rPr>
        <w:t xml:space="preserve">Referto conforme alle indicazioni della Legge 8 ottobre 2010, n.170, al decreto attuativo del MIUR del 12 luglio 2011, n. 5663 e alla nota regionale del 21 novembre 2012 </w:t>
      </w:r>
      <w:proofErr w:type="spellStart"/>
      <w:r w:rsidRPr="00106DEC">
        <w:rPr>
          <w:rFonts w:ascii="Arial" w:eastAsia="Times New Roman" w:hAnsi="Arial"/>
          <w:b/>
          <w:sz w:val="20"/>
          <w:szCs w:val="20"/>
          <w:lang w:eastAsia="it-IT"/>
        </w:rPr>
        <w:t>prot</w:t>
      </w:r>
      <w:proofErr w:type="spellEnd"/>
      <w:r w:rsidRPr="00106DEC">
        <w:rPr>
          <w:rFonts w:ascii="Arial" w:eastAsia="Times New Roman" w:hAnsi="Arial"/>
          <w:b/>
          <w:sz w:val="20"/>
          <w:szCs w:val="20"/>
          <w:lang w:eastAsia="it-IT"/>
        </w:rPr>
        <w:t>. H1.2012.0033445.</w:t>
      </w:r>
    </w:p>
    <w:p w:rsidR="00301AFB" w:rsidRDefault="00301AFB"/>
    <w:sectPr w:rsidR="00301AFB" w:rsidSect="00E31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1134" w:bottom="1134" w:left="1134" w:header="568" w:footer="2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FE" w:rsidRDefault="000A2CFE">
      <w:pPr>
        <w:spacing w:after="0"/>
      </w:pPr>
      <w:r>
        <w:separator/>
      </w:r>
    </w:p>
  </w:endnote>
  <w:endnote w:type="continuationSeparator" w:id="0">
    <w:p w:rsidR="000A2CFE" w:rsidRDefault="000A2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FE" w:rsidRDefault="000A2C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FE" w:rsidRPr="0076080F" w:rsidRDefault="000A2CFE" w:rsidP="00E152CA">
    <w:pPr>
      <w:pStyle w:val="Pidipagina"/>
      <w:tabs>
        <w:tab w:val="clear" w:pos="9638"/>
        <w:tab w:val="left" w:pos="3010"/>
        <w:tab w:val="right" w:pos="9781"/>
      </w:tabs>
      <w:ind w:right="-149"/>
      <w:jc w:val="both"/>
      <w:rPr>
        <w:rFonts w:ascii="Garamond" w:hAnsi="Garamond"/>
        <w:b/>
        <w:sz w:val="10"/>
        <w:szCs w:val="10"/>
      </w:rPr>
    </w:pPr>
    <w:r w:rsidRPr="0076080F">
      <w:rPr>
        <w:rFonts w:ascii="Garamond" w:hAnsi="Garamond"/>
        <w:b/>
        <w:sz w:val="10"/>
        <w:szCs w:val="10"/>
      </w:rPr>
      <w:t>___________________________________________________________________________________________________________</w:t>
    </w:r>
    <w:r>
      <w:rPr>
        <w:rFonts w:ascii="Garamond" w:hAnsi="Garamond"/>
        <w:b/>
        <w:sz w:val="10"/>
        <w:szCs w:val="10"/>
      </w:rPr>
      <w:softHyphen/>
    </w:r>
    <w:r>
      <w:rPr>
        <w:rFonts w:ascii="Garamond" w:hAnsi="Garamond"/>
        <w:b/>
        <w:sz w:val="10"/>
        <w:szCs w:val="10"/>
      </w:rPr>
      <w:softHyphen/>
    </w:r>
    <w:r>
      <w:rPr>
        <w:rFonts w:ascii="Garamond" w:hAnsi="Garamond"/>
        <w:b/>
        <w:sz w:val="10"/>
        <w:szCs w:val="10"/>
      </w:rPr>
      <w:softHyphen/>
    </w:r>
    <w:r>
      <w:rPr>
        <w:rFonts w:ascii="Garamond" w:hAnsi="Garamond"/>
        <w:b/>
        <w:sz w:val="10"/>
        <w:szCs w:val="10"/>
      </w:rPr>
      <w:softHyphen/>
    </w:r>
    <w:r>
      <w:rPr>
        <w:rFonts w:ascii="Garamond" w:hAnsi="Garamond"/>
        <w:b/>
        <w:sz w:val="10"/>
        <w:szCs w:val="10"/>
      </w:rPr>
      <w:softHyphen/>
    </w:r>
    <w:r>
      <w:rPr>
        <w:rFonts w:ascii="Garamond" w:hAnsi="Garamond"/>
        <w:b/>
        <w:sz w:val="10"/>
        <w:szCs w:val="10"/>
      </w:rPr>
      <w:softHyphen/>
    </w:r>
    <w:r>
      <w:rPr>
        <w:rFonts w:ascii="Garamond" w:hAnsi="Garamond"/>
        <w:b/>
        <w:sz w:val="10"/>
        <w:szCs w:val="10"/>
      </w:rPr>
      <w:softHyphen/>
    </w:r>
    <w:r>
      <w:rPr>
        <w:rFonts w:ascii="Garamond" w:hAnsi="Garamond"/>
        <w:b/>
        <w:sz w:val="10"/>
        <w:szCs w:val="10"/>
      </w:rPr>
      <w:softHyphen/>
      <w:t>_______________________________________________________________________________________</w:t>
    </w:r>
  </w:p>
  <w:p w:rsidR="000A2CFE" w:rsidRPr="00BC2F31" w:rsidRDefault="000A2CFE" w:rsidP="00976C9B">
    <w:pPr>
      <w:pStyle w:val="Pidipagina"/>
      <w:tabs>
        <w:tab w:val="left" w:pos="3010"/>
      </w:tabs>
      <w:jc w:val="both"/>
      <w:rPr>
        <w:rFonts w:ascii="Garamond" w:hAnsi="Garamond"/>
        <w:sz w:val="18"/>
        <w:szCs w:val="18"/>
      </w:rPr>
    </w:pPr>
    <w:r w:rsidRPr="00BC2F31">
      <w:rPr>
        <w:rFonts w:ascii="Garamond" w:hAnsi="Garamond"/>
        <w:b/>
        <w:sz w:val="18"/>
        <w:szCs w:val="18"/>
      </w:rPr>
      <w:t xml:space="preserve">Presidio ospedaliero </w:t>
    </w:r>
    <w:r w:rsidRPr="002B1141">
      <w:rPr>
        <w:rFonts w:ascii="Garamond" w:hAnsi="Garamond"/>
        <w:sz w:val="18"/>
        <w:szCs w:val="18"/>
      </w:rPr>
      <w:t>-</w:t>
    </w:r>
    <w:r w:rsidRPr="00BC2F31">
      <w:rPr>
        <w:rFonts w:ascii="Garamond" w:hAnsi="Garamond"/>
        <w:b/>
        <w:sz w:val="18"/>
        <w:szCs w:val="18"/>
      </w:rPr>
      <w:t xml:space="preserve"> </w:t>
    </w:r>
    <w:r w:rsidRPr="00BC2F31">
      <w:rPr>
        <w:rFonts w:ascii="Garamond" w:hAnsi="Garamond"/>
        <w:sz w:val="18"/>
        <w:szCs w:val="18"/>
      </w:rPr>
      <w:t xml:space="preserve">Piazza OMS, 1 - 24127 Bergamo Tel. 035.2673190 - Fax 035.2674794 - </w:t>
    </w:r>
    <w:hyperlink r:id="rId1" w:history="1">
      <w:r w:rsidRPr="002B1141">
        <w:rPr>
          <w:rStyle w:val="Collegamentoipertestuale"/>
          <w:rFonts w:ascii="Garamond" w:hAnsi="Garamond"/>
          <w:sz w:val="18"/>
          <w:szCs w:val="18"/>
          <w:u w:val="none"/>
        </w:rPr>
        <w:t>npibergamo@asst-pg23.it</w:t>
      </w:r>
    </w:hyperlink>
  </w:p>
  <w:p w:rsidR="000A2CFE" w:rsidRPr="00BC2F31" w:rsidRDefault="000A2CFE" w:rsidP="00976C9B">
    <w:pPr>
      <w:pStyle w:val="Pidipagina"/>
      <w:tabs>
        <w:tab w:val="left" w:pos="3010"/>
      </w:tabs>
      <w:jc w:val="both"/>
      <w:rPr>
        <w:rFonts w:ascii="Garamond" w:hAnsi="Garamond"/>
        <w:sz w:val="18"/>
        <w:szCs w:val="18"/>
      </w:rPr>
    </w:pPr>
    <w:r w:rsidRPr="00BC2F31">
      <w:rPr>
        <w:rFonts w:ascii="Garamond" w:hAnsi="Garamond"/>
        <w:b/>
        <w:sz w:val="18"/>
        <w:szCs w:val="18"/>
      </w:rPr>
      <w:t xml:space="preserve">Presidio esterno </w:t>
    </w:r>
    <w:r w:rsidRPr="00BC2F31">
      <w:rPr>
        <w:rFonts w:ascii="Garamond" w:hAnsi="Garamond"/>
        <w:sz w:val="18"/>
        <w:szCs w:val="18"/>
      </w:rPr>
      <w:t>- Via Borgo Palazzo, 130 - 24125 Bergamo - Tel. 035</w:t>
    </w:r>
    <w:r>
      <w:rPr>
        <w:rFonts w:ascii="Garamond" w:hAnsi="Garamond"/>
        <w:sz w:val="18"/>
        <w:szCs w:val="18"/>
      </w:rPr>
      <w:t>.</w:t>
    </w:r>
    <w:r w:rsidRPr="00BC2F31">
      <w:rPr>
        <w:rFonts w:ascii="Garamond" w:hAnsi="Garamond"/>
        <w:sz w:val="18"/>
        <w:szCs w:val="18"/>
      </w:rPr>
      <w:t xml:space="preserve">390680 - Fax 035.390641 - </w:t>
    </w:r>
    <w:hyperlink r:id="rId2" w:history="1">
      <w:r w:rsidRPr="002B1141">
        <w:rPr>
          <w:rStyle w:val="Collegamentoipertestuale"/>
          <w:rFonts w:ascii="Garamond" w:hAnsi="Garamond"/>
          <w:sz w:val="18"/>
          <w:szCs w:val="18"/>
          <w:u w:val="none"/>
        </w:rPr>
        <w:t>npiterritoriale@asst-pg23.it</w:t>
      </w:r>
    </w:hyperlink>
  </w:p>
  <w:p w:rsidR="000A2CFE" w:rsidRPr="0076080F" w:rsidRDefault="000A2CFE" w:rsidP="00976C9B">
    <w:pPr>
      <w:pStyle w:val="Pidipagina"/>
      <w:rPr>
        <w:rFonts w:ascii="Garamond" w:hAnsi="Garamond"/>
        <w:sz w:val="10"/>
        <w:szCs w:val="10"/>
      </w:rPr>
    </w:pPr>
  </w:p>
  <w:p w:rsidR="000A2CFE" w:rsidRPr="002B1141" w:rsidRDefault="000A2CFE" w:rsidP="005B125A">
    <w:pPr>
      <w:pStyle w:val="Pidipagina"/>
      <w:tabs>
        <w:tab w:val="clear" w:pos="4819"/>
        <w:tab w:val="center" w:pos="4820"/>
      </w:tabs>
      <w:rPr>
        <w:rFonts w:ascii="Garamond" w:hAnsi="Garamond"/>
        <w:sz w:val="18"/>
        <w:szCs w:val="18"/>
      </w:rPr>
    </w:pPr>
    <w:r w:rsidRPr="002B1141">
      <w:rPr>
        <w:rFonts w:ascii="Garamond" w:hAnsi="Garamond"/>
        <w:sz w:val="18"/>
        <w:szCs w:val="18"/>
      </w:rPr>
      <w:fldChar w:fldCharType="begin"/>
    </w:r>
    <w:r w:rsidRPr="002B1141">
      <w:rPr>
        <w:rFonts w:ascii="Garamond" w:hAnsi="Garamond"/>
        <w:sz w:val="18"/>
        <w:szCs w:val="18"/>
      </w:rPr>
      <w:instrText xml:space="preserve"> FILENAME  \* Upper  \* MERGEFORMAT </w:instrText>
    </w:r>
    <w:r w:rsidRPr="002B1141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CERT MAMBRETTI.DOCX</w:t>
    </w:r>
    <w:r w:rsidRPr="002B1141">
      <w:rPr>
        <w:rFonts w:ascii="Garamond" w:hAnsi="Garamond"/>
        <w:sz w:val="18"/>
        <w:szCs w:val="18"/>
      </w:rPr>
      <w:fldChar w:fldCharType="end"/>
    </w:r>
    <w:r w:rsidRPr="002B1141"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 xml:space="preserve"> TIME \@ "dd/MM/yyyy" </w:instrText>
    </w:r>
    <w:r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21/04/2017</w:t>
    </w:r>
    <w:r>
      <w:rPr>
        <w:rFonts w:ascii="Garamond" w:hAnsi="Garamond"/>
        <w:sz w:val="18"/>
        <w:szCs w:val="18"/>
      </w:rPr>
      <w:fldChar w:fldCharType="end"/>
    </w:r>
    <w:r w:rsidRPr="002B1141">
      <w:rPr>
        <w:rFonts w:ascii="Garamond" w:hAnsi="Garamond"/>
        <w:sz w:val="18"/>
        <w:szCs w:val="18"/>
      </w:rPr>
      <w:tab/>
      <w:t xml:space="preserve">Pag. </w:t>
    </w:r>
    <w:r w:rsidRPr="002B1141">
      <w:rPr>
        <w:rFonts w:ascii="Garamond" w:hAnsi="Garamond"/>
        <w:sz w:val="18"/>
        <w:szCs w:val="18"/>
      </w:rPr>
      <w:fldChar w:fldCharType="begin"/>
    </w:r>
    <w:r w:rsidRPr="002B1141">
      <w:rPr>
        <w:rFonts w:ascii="Garamond" w:hAnsi="Garamond"/>
        <w:sz w:val="18"/>
        <w:szCs w:val="18"/>
      </w:rPr>
      <w:instrText>PAGE  \* Arabic  \* MERGEFORMAT</w:instrText>
    </w:r>
    <w:r w:rsidRPr="002B1141">
      <w:rPr>
        <w:rFonts w:ascii="Garamond" w:hAnsi="Garamond"/>
        <w:sz w:val="18"/>
        <w:szCs w:val="18"/>
      </w:rPr>
      <w:fldChar w:fldCharType="separate"/>
    </w:r>
    <w:r w:rsidR="004717CC">
      <w:rPr>
        <w:rFonts w:ascii="Garamond" w:hAnsi="Garamond"/>
        <w:noProof/>
        <w:sz w:val="18"/>
        <w:szCs w:val="18"/>
      </w:rPr>
      <w:t>2</w:t>
    </w:r>
    <w:r w:rsidRPr="002B1141">
      <w:rPr>
        <w:rFonts w:ascii="Garamond" w:hAnsi="Garamond"/>
        <w:sz w:val="18"/>
        <w:szCs w:val="18"/>
      </w:rPr>
      <w:fldChar w:fldCharType="end"/>
    </w:r>
    <w:r w:rsidRPr="002B1141">
      <w:rPr>
        <w:rFonts w:ascii="Garamond" w:hAnsi="Garamond"/>
        <w:sz w:val="18"/>
        <w:szCs w:val="18"/>
      </w:rPr>
      <w:t xml:space="preserve"> a </w:t>
    </w:r>
    <w:r w:rsidRPr="002B1141">
      <w:rPr>
        <w:rFonts w:ascii="Garamond" w:hAnsi="Garamond"/>
        <w:sz w:val="18"/>
        <w:szCs w:val="18"/>
      </w:rPr>
      <w:fldChar w:fldCharType="begin"/>
    </w:r>
    <w:r w:rsidRPr="002B1141">
      <w:rPr>
        <w:rFonts w:ascii="Garamond" w:hAnsi="Garamond"/>
        <w:sz w:val="18"/>
        <w:szCs w:val="18"/>
      </w:rPr>
      <w:instrText>NUMPAGES  \* Arabic  \* MERGEFORMAT</w:instrText>
    </w:r>
    <w:r w:rsidRPr="002B1141">
      <w:rPr>
        <w:rFonts w:ascii="Garamond" w:hAnsi="Garamond"/>
        <w:sz w:val="18"/>
        <w:szCs w:val="18"/>
      </w:rPr>
      <w:fldChar w:fldCharType="separate"/>
    </w:r>
    <w:r w:rsidR="004717CC">
      <w:rPr>
        <w:rFonts w:ascii="Garamond" w:hAnsi="Garamond"/>
        <w:noProof/>
        <w:sz w:val="18"/>
        <w:szCs w:val="18"/>
      </w:rPr>
      <w:t>4</w:t>
    </w:r>
    <w:r w:rsidRPr="002B1141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FE" w:rsidRDefault="000A2C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FE" w:rsidRDefault="000A2CFE">
      <w:pPr>
        <w:spacing w:after="0"/>
      </w:pPr>
      <w:r>
        <w:separator/>
      </w:r>
    </w:p>
  </w:footnote>
  <w:footnote w:type="continuationSeparator" w:id="0">
    <w:p w:rsidR="000A2CFE" w:rsidRDefault="000A2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FE" w:rsidRDefault="000A2CFE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2CFE" w:rsidRDefault="000A2C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FE" w:rsidRDefault="000A2CFE" w:rsidP="00993C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6EFF65A0" wp14:editId="56EAAA47">
          <wp:simplePos x="0" y="0"/>
          <wp:positionH relativeFrom="column">
            <wp:posOffset>-106045</wp:posOffset>
          </wp:positionH>
          <wp:positionV relativeFrom="paragraph">
            <wp:posOffset>-49530</wp:posOffset>
          </wp:positionV>
          <wp:extent cx="4596765" cy="1055370"/>
          <wp:effectExtent l="0" t="0" r="0" b="0"/>
          <wp:wrapTight wrapText="bothSides">
            <wp:wrapPolygon edited="0">
              <wp:start x="0" y="0"/>
              <wp:lineTo x="0" y="21054"/>
              <wp:lineTo x="21484" y="21054"/>
              <wp:lineTo x="21484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76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CFE" w:rsidRDefault="000A2CFE" w:rsidP="00993CC4">
    <w:pPr>
      <w:pStyle w:val="Intestazione"/>
    </w:pPr>
  </w:p>
  <w:p w:rsidR="000A2CFE" w:rsidRDefault="000A2CFE" w:rsidP="00993CC4">
    <w:pPr>
      <w:pStyle w:val="Intestazione"/>
    </w:pPr>
  </w:p>
  <w:p w:rsidR="000A2CFE" w:rsidRDefault="000A2CFE" w:rsidP="00993CC4">
    <w:pPr>
      <w:pStyle w:val="Intestazione"/>
    </w:pPr>
  </w:p>
  <w:p w:rsidR="000A2CFE" w:rsidRDefault="000A2CFE" w:rsidP="00993CC4">
    <w:pPr>
      <w:pStyle w:val="Intestazione"/>
    </w:pPr>
  </w:p>
  <w:p w:rsidR="000A2CFE" w:rsidRDefault="000A2CFE" w:rsidP="00993CC4">
    <w:pPr>
      <w:pStyle w:val="Intestazione"/>
    </w:pPr>
  </w:p>
  <w:p w:rsidR="000A2CFE" w:rsidRPr="006D3E95" w:rsidRDefault="000A2CFE" w:rsidP="00993CC4">
    <w:pPr>
      <w:pStyle w:val="Intestazione"/>
      <w:rPr>
        <w:sz w:val="16"/>
        <w:szCs w:val="16"/>
      </w:rPr>
    </w:pPr>
    <w:r w:rsidRPr="0076080F"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1060A8" wp14:editId="2E58C647">
              <wp:simplePos x="0" y="0"/>
              <wp:positionH relativeFrom="column">
                <wp:posOffset>-190500</wp:posOffset>
              </wp:positionH>
              <wp:positionV relativeFrom="paragraph">
                <wp:posOffset>60325</wp:posOffset>
              </wp:positionV>
              <wp:extent cx="651256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99A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5pt;margin-top:4.75pt;width:51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" strokecolor="#a5a5a5" strokeweight=".25pt"/>
          </w:pict>
        </mc:Fallback>
      </mc:AlternateContent>
    </w:r>
  </w:p>
  <w:p w:rsidR="000A2CFE" w:rsidRPr="00466B53" w:rsidRDefault="000A2CFE" w:rsidP="008C2A97">
    <w:pPr>
      <w:pStyle w:val="Intestazione"/>
      <w:rPr>
        <w:rFonts w:ascii="Garamond" w:hAnsi="Garamond"/>
        <w:b/>
        <w:sz w:val="22"/>
        <w:szCs w:val="22"/>
        <w:u w:val="single"/>
      </w:rPr>
    </w:pPr>
    <w:r>
      <w:rPr>
        <w:rFonts w:ascii="Garamond" w:hAnsi="Garamond"/>
        <w:b/>
        <w:sz w:val="22"/>
        <w:szCs w:val="22"/>
      </w:rPr>
      <w:t>Neuropsichiatria infantile</w:t>
    </w:r>
  </w:p>
  <w:p w:rsidR="000A2CFE" w:rsidRDefault="000A2CFE" w:rsidP="004F4125">
    <w:pPr>
      <w:pStyle w:val="Intestazione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Direttore Laura Salvoni</w:t>
    </w:r>
  </w:p>
  <w:p w:rsidR="000A2CFE" w:rsidRPr="006D3E95" w:rsidRDefault="000A2CFE" w:rsidP="004F4125">
    <w:pPr>
      <w:pStyle w:val="Intestazione"/>
      <w:rPr>
        <w:rFonts w:ascii="Garamond" w:hAnsi="Garamond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FE" w:rsidRDefault="000A2C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54721"/>
    <w:multiLevelType w:val="singleLevel"/>
    <w:tmpl w:val="DEFA96E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97"/>
    <w:rsid w:val="00000236"/>
    <w:rsid w:val="00011662"/>
    <w:rsid w:val="0002037F"/>
    <w:rsid w:val="0002737C"/>
    <w:rsid w:val="00041516"/>
    <w:rsid w:val="00052422"/>
    <w:rsid w:val="0005345A"/>
    <w:rsid w:val="00082BB4"/>
    <w:rsid w:val="00083CEC"/>
    <w:rsid w:val="00090538"/>
    <w:rsid w:val="000A2CFE"/>
    <w:rsid w:val="000A4D1C"/>
    <w:rsid w:val="000B3D40"/>
    <w:rsid w:val="000C276F"/>
    <w:rsid w:val="000D070B"/>
    <w:rsid w:val="000D0F07"/>
    <w:rsid w:val="000D2F63"/>
    <w:rsid w:val="000F0343"/>
    <w:rsid w:val="000F0551"/>
    <w:rsid w:val="000F05FE"/>
    <w:rsid w:val="000F7330"/>
    <w:rsid w:val="00103A33"/>
    <w:rsid w:val="00106897"/>
    <w:rsid w:val="00106A67"/>
    <w:rsid w:val="00106DEC"/>
    <w:rsid w:val="00122820"/>
    <w:rsid w:val="0012462E"/>
    <w:rsid w:val="001275C9"/>
    <w:rsid w:val="00147C68"/>
    <w:rsid w:val="00150E95"/>
    <w:rsid w:val="0015538C"/>
    <w:rsid w:val="00157478"/>
    <w:rsid w:val="00165BF8"/>
    <w:rsid w:val="00165F5B"/>
    <w:rsid w:val="001736BD"/>
    <w:rsid w:val="00194BFD"/>
    <w:rsid w:val="0019534B"/>
    <w:rsid w:val="001A1BAD"/>
    <w:rsid w:val="001A6CB9"/>
    <w:rsid w:val="001B1B49"/>
    <w:rsid w:val="001D0657"/>
    <w:rsid w:val="001D7098"/>
    <w:rsid w:val="001E3CEF"/>
    <w:rsid w:val="001E6485"/>
    <w:rsid w:val="001F21C3"/>
    <w:rsid w:val="001F61D1"/>
    <w:rsid w:val="002011D9"/>
    <w:rsid w:val="00204DF0"/>
    <w:rsid w:val="00205AC4"/>
    <w:rsid w:val="00210ED5"/>
    <w:rsid w:val="00210F09"/>
    <w:rsid w:val="0021120B"/>
    <w:rsid w:val="00212CAA"/>
    <w:rsid w:val="00217515"/>
    <w:rsid w:val="00220DFF"/>
    <w:rsid w:val="00225A7E"/>
    <w:rsid w:val="00231080"/>
    <w:rsid w:val="002401BD"/>
    <w:rsid w:val="00252620"/>
    <w:rsid w:val="00266992"/>
    <w:rsid w:val="00272572"/>
    <w:rsid w:val="002725F7"/>
    <w:rsid w:val="00283887"/>
    <w:rsid w:val="00284F45"/>
    <w:rsid w:val="0029154B"/>
    <w:rsid w:val="00296EDD"/>
    <w:rsid w:val="002B0D9F"/>
    <w:rsid w:val="002B1141"/>
    <w:rsid w:val="002C3C24"/>
    <w:rsid w:val="002C5B0A"/>
    <w:rsid w:val="002D24FF"/>
    <w:rsid w:val="002D3A51"/>
    <w:rsid w:val="002D51C3"/>
    <w:rsid w:val="002D6EBD"/>
    <w:rsid w:val="002F67C2"/>
    <w:rsid w:val="00301AFB"/>
    <w:rsid w:val="0030623F"/>
    <w:rsid w:val="00314DAB"/>
    <w:rsid w:val="0032427E"/>
    <w:rsid w:val="0032745F"/>
    <w:rsid w:val="00330B37"/>
    <w:rsid w:val="003366F9"/>
    <w:rsid w:val="0034211A"/>
    <w:rsid w:val="00350C1C"/>
    <w:rsid w:val="00354C60"/>
    <w:rsid w:val="0036246C"/>
    <w:rsid w:val="00374355"/>
    <w:rsid w:val="00375F91"/>
    <w:rsid w:val="0038390C"/>
    <w:rsid w:val="00393454"/>
    <w:rsid w:val="003A2341"/>
    <w:rsid w:val="003A580B"/>
    <w:rsid w:val="003B2F37"/>
    <w:rsid w:val="003C0B2B"/>
    <w:rsid w:val="003C433D"/>
    <w:rsid w:val="003D00FF"/>
    <w:rsid w:val="003D1238"/>
    <w:rsid w:val="003D1AE3"/>
    <w:rsid w:val="003D20DB"/>
    <w:rsid w:val="003F0CFC"/>
    <w:rsid w:val="003F72B3"/>
    <w:rsid w:val="00401E06"/>
    <w:rsid w:val="00407D7C"/>
    <w:rsid w:val="004128A7"/>
    <w:rsid w:val="00417BB4"/>
    <w:rsid w:val="0042520D"/>
    <w:rsid w:val="0043197C"/>
    <w:rsid w:val="0043767A"/>
    <w:rsid w:val="00446955"/>
    <w:rsid w:val="004717CC"/>
    <w:rsid w:val="00481565"/>
    <w:rsid w:val="00482EAE"/>
    <w:rsid w:val="0048629B"/>
    <w:rsid w:val="0049354E"/>
    <w:rsid w:val="004961B6"/>
    <w:rsid w:val="004A3796"/>
    <w:rsid w:val="004A4009"/>
    <w:rsid w:val="004A70EA"/>
    <w:rsid w:val="004B08D7"/>
    <w:rsid w:val="004B220B"/>
    <w:rsid w:val="004B3B21"/>
    <w:rsid w:val="004B5E87"/>
    <w:rsid w:val="004B7CD5"/>
    <w:rsid w:val="004C25BA"/>
    <w:rsid w:val="004C767F"/>
    <w:rsid w:val="004D39C9"/>
    <w:rsid w:val="004E0DB7"/>
    <w:rsid w:val="004E4F5F"/>
    <w:rsid w:val="004F4125"/>
    <w:rsid w:val="00530CC4"/>
    <w:rsid w:val="00534E07"/>
    <w:rsid w:val="00536A4B"/>
    <w:rsid w:val="005479AB"/>
    <w:rsid w:val="00554296"/>
    <w:rsid w:val="00557C45"/>
    <w:rsid w:val="005600C4"/>
    <w:rsid w:val="005647BA"/>
    <w:rsid w:val="005648C8"/>
    <w:rsid w:val="00585702"/>
    <w:rsid w:val="00596CF0"/>
    <w:rsid w:val="005A2D5E"/>
    <w:rsid w:val="005B125A"/>
    <w:rsid w:val="005C63A7"/>
    <w:rsid w:val="005D25AE"/>
    <w:rsid w:val="005D73CD"/>
    <w:rsid w:val="005E2073"/>
    <w:rsid w:val="005E3243"/>
    <w:rsid w:val="005F1C38"/>
    <w:rsid w:val="005F7E29"/>
    <w:rsid w:val="00605AD0"/>
    <w:rsid w:val="00606616"/>
    <w:rsid w:val="00612527"/>
    <w:rsid w:val="006267BA"/>
    <w:rsid w:val="006304EB"/>
    <w:rsid w:val="00632542"/>
    <w:rsid w:val="00637161"/>
    <w:rsid w:val="0064609B"/>
    <w:rsid w:val="00647AAA"/>
    <w:rsid w:val="00647FB1"/>
    <w:rsid w:val="00655B08"/>
    <w:rsid w:val="006626E9"/>
    <w:rsid w:val="00687613"/>
    <w:rsid w:val="006B0237"/>
    <w:rsid w:val="006C493A"/>
    <w:rsid w:val="006D05C1"/>
    <w:rsid w:val="006D3E95"/>
    <w:rsid w:val="006F0B9D"/>
    <w:rsid w:val="00731E62"/>
    <w:rsid w:val="0075511C"/>
    <w:rsid w:val="0076080F"/>
    <w:rsid w:val="007622A8"/>
    <w:rsid w:val="0076328A"/>
    <w:rsid w:val="00786DE6"/>
    <w:rsid w:val="00787F1E"/>
    <w:rsid w:val="007941F0"/>
    <w:rsid w:val="007A0C28"/>
    <w:rsid w:val="007C312A"/>
    <w:rsid w:val="007C3362"/>
    <w:rsid w:val="007C51C5"/>
    <w:rsid w:val="007C71CC"/>
    <w:rsid w:val="007D18F4"/>
    <w:rsid w:val="007D27AB"/>
    <w:rsid w:val="007D2BCC"/>
    <w:rsid w:val="007D5FBA"/>
    <w:rsid w:val="007E2D5F"/>
    <w:rsid w:val="007E5224"/>
    <w:rsid w:val="007F2ECB"/>
    <w:rsid w:val="007F476E"/>
    <w:rsid w:val="00804CE0"/>
    <w:rsid w:val="0082004E"/>
    <w:rsid w:val="00831EFD"/>
    <w:rsid w:val="00840D49"/>
    <w:rsid w:val="00841343"/>
    <w:rsid w:val="00842C83"/>
    <w:rsid w:val="008465D2"/>
    <w:rsid w:val="00846AA3"/>
    <w:rsid w:val="0086448B"/>
    <w:rsid w:val="008721A4"/>
    <w:rsid w:val="0089319F"/>
    <w:rsid w:val="008A7F66"/>
    <w:rsid w:val="008B30E5"/>
    <w:rsid w:val="008C2A97"/>
    <w:rsid w:val="008C4C42"/>
    <w:rsid w:val="008D6997"/>
    <w:rsid w:val="008E18B8"/>
    <w:rsid w:val="008E5A04"/>
    <w:rsid w:val="00906D21"/>
    <w:rsid w:val="0092264F"/>
    <w:rsid w:val="0093037B"/>
    <w:rsid w:val="00931EEC"/>
    <w:rsid w:val="009320DE"/>
    <w:rsid w:val="00935EB9"/>
    <w:rsid w:val="00952D7F"/>
    <w:rsid w:val="00957FA7"/>
    <w:rsid w:val="00971773"/>
    <w:rsid w:val="00976C9B"/>
    <w:rsid w:val="00993CC4"/>
    <w:rsid w:val="00994F18"/>
    <w:rsid w:val="009A0BB1"/>
    <w:rsid w:val="009B6D2F"/>
    <w:rsid w:val="009D1D75"/>
    <w:rsid w:val="009D7FB4"/>
    <w:rsid w:val="00A005BB"/>
    <w:rsid w:val="00A101DB"/>
    <w:rsid w:val="00A256A8"/>
    <w:rsid w:val="00A311FA"/>
    <w:rsid w:val="00A3166B"/>
    <w:rsid w:val="00A869F6"/>
    <w:rsid w:val="00A87AA5"/>
    <w:rsid w:val="00A9004D"/>
    <w:rsid w:val="00A92485"/>
    <w:rsid w:val="00A95EB8"/>
    <w:rsid w:val="00AA4E64"/>
    <w:rsid w:val="00AB79AC"/>
    <w:rsid w:val="00AD44DB"/>
    <w:rsid w:val="00AE0698"/>
    <w:rsid w:val="00AE1E7E"/>
    <w:rsid w:val="00B043BA"/>
    <w:rsid w:val="00B06ABB"/>
    <w:rsid w:val="00B102C4"/>
    <w:rsid w:val="00B15FB6"/>
    <w:rsid w:val="00B163F2"/>
    <w:rsid w:val="00B236BE"/>
    <w:rsid w:val="00B26EFF"/>
    <w:rsid w:val="00B34D1C"/>
    <w:rsid w:val="00B4598A"/>
    <w:rsid w:val="00B57CA6"/>
    <w:rsid w:val="00B6791E"/>
    <w:rsid w:val="00B72727"/>
    <w:rsid w:val="00B82FAD"/>
    <w:rsid w:val="00B85104"/>
    <w:rsid w:val="00B86DA3"/>
    <w:rsid w:val="00B96D4D"/>
    <w:rsid w:val="00BC2F31"/>
    <w:rsid w:val="00BD0F03"/>
    <w:rsid w:val="00BD1E71"/>
    <w:rsid w:val="00BD5C26"/>
    <w:rsid w:val="00BF5FFA"/>
    <w:rsid w:val="00C013CA"/>
    <w:rsid w:val="00C05507"/>
    <w:rsid w:val="00C06832"/>
    <w:rsid w:val="00C23166"/>
    <w:rsid w:val="00C43BE6"/>
    <w:rsid w:val="00C54CFA"/>
    <w:rsid w:val="00C57C16"/>
    <w:rsid w:val="00C67A70"/>
    <w:rsid w:val="00C7239E"/>
    <w:rsid w:val="00C81C4D"/>
    <w:rsid w:val="00C842F0"/>
    <w:rsid w:val="00C92D17"/>
    <w:rsid w:val="00C9623C"/>
    <w:rsid w:val="00CA3214"/>
    <w:rsid w:val="00CA5914"/>
    <w:rsid w:val="00CA5EDB"/>
    <w:rsid w:val="00CA7169"/>
    <w:rsid w:val="00CB138F"/>
    <w:rsid w:val="00CB611B"/>
    <w:rsid w:val="00CB697B"/>
    <w:rsid w:val="00CC4A03"/>
    <w:rsid w:val="00CE13FA"/>
    <w:rsid w:val="00CF6FF4"/>
    <w:rsid w:val="00D00E1C"/>
    <w:rsid w:val="00D12742"/>
    <w:rsid w:val="00D13970"/>
    <w:rsid w:val="00D20F3E"/>
    <w:rsid w:val="00D231E4"/>
    <w:rsid w:val="00D27EF2"/>
    <w:rsid w:val="00D40EAD"/>
    <w:rsid w:val="00D50C84"/>
    <w:rsid w:val="00D570B3"/>
    <w:rsid w:val="00D654D5"/>
    <w:rsid w:val="00D75301"/>
    <w:rsid w:val="00D7627D"/>
    <w:rsid w:val="00D90EF0"/>
    <w:rsid w:val="00D93701"/>
    <w:rsid w:val="00D94BCC"/>
    <w:rsid w:val="00D94E1F"/>
    <w:rsid w:val="00D95290"/>
    <w:rsid w:val="00D963A5"/>
    <w:rsid w:val="00DA009B"/>
    <w:rsid w:val="00DA1D40"/>
    <w:rsid w:val="00DA4758"/>
    <w:rsid w:val="00DA49E0"/>
    <w:rsid w:val="00DB1722"/>
    <w:rsid w:val="00DB4F21"/>
    <w:rsid w:val="00DC0623"/>
    <w:rsid w:val="00E020C7"/>
    <w:rsid w:val="00E152CA"/>
    <w:rsid w:val="00E31591"/>
    <w:rsid w:val="00E37775"/>
    <w:rsid w:val="00E454C2"/>
    <w:rsid w:val="00EA3CA4"/>
    <w:rsid w:val="00EA6B73"/>
    <w:rsid w:val="00EB23CB"/>
    <w:rsid w:val="00EB5DE0"/>
    <w:rsid w:val="00ED4553"/>
    <w:rsid w:val="00EE7F06"/>
    <w:rsid w:val="00EF7F22"/>
    <w:rsid w:val="00F00941"/>
    <w:rsid w:val="00F00A42"/>
    <w:rsid w:val="00F0663B"/>
    <w:rsid w:val="00F16C93"/>
    <w:rsid w:val="00F20386"/>
    <w:rsid w:val="00F24022"/>
    <w:rsid w:val="00F25D55"/>
    <w:rsid w:val="00F30112"/>
    <w:rsid w:val="00F31BCB"/>
    <w:rsid w:val="00F4313A"/>
    <w:rsid w:val="00F50060"/>
    <w:rsid w:val="00F55950"/>
    <w:rsid w:val="00F576D3"/>
    <w:rsid w:val="00F62EF6"/>
    <w:rsid w:val="00F641F8"/>
    <w:rsid w:val="00F703CC"/>
    <w:rsid w:val="00F811AF"/>
    <w:rsid w:val="00F838E7"/>
    <w:rsid w:val="00F96629"/>
    <w:rsid w:val="00FA6960"/>
    <w:rsid w:val="00FD0466"/>
    <w:rsid w:val="00FD68B5"/>
    <w:rsid w:val="00FE2B45"/>
    <w:rsid w:val="00FE3F21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517B6B8-7602-4867-85B1-943FA3F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A009B"/>
    <w:pPr>
      <w:keepNext/>
      <w:spacing w:after="0"/>
      <w:outlineLvl w:val="0"/>
    </w:pPr>
    <w:rPr>
      <w:rFonts w:ascii="Times New Roman" w:eastAsia="Times New Roman" w:hAnsi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A009B"/>
    <w:pPr>
      <w:keepNext/>
      <w:spacing w:after="0"/>
      <w:outlineLvl w:val="1"/>
    </w:pPr>
    <w:rPr>
      <w:rFonts w:ascii="Times New Roman" w:eastAsia="Times New Roman" w:hAnsi="Times New Roman"/>
      <w:i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A009B"/>
    <w:pPr>
      <w:keepNext/>
      <w:tabs>
        <w:tab w:val="left" w:pos="993"/>
        <w:tab w:val="left" w:pos="6521"/>
      </w:tabs>
      <w:spacing w:after="0"/>
      <w:outlineLvl w:val="2"/>
    </w:pPr>
    <w:rPr>
      <w:rFonts w:ascii="Calibri" w:eastAsia="Times New Roman" w:hAnsi="Calibri"/>
      <w:i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A009B"/>
    <w:pPr>
      <w:keepNext/>
      <w:tabs>
        <w:tab w:val="left" w:pos="3402"/>
      </w:tabs>
      <w:spacing w:after="0"/>
      <w:outlineLvl w:val="3"/>
    </w:pPr>
    <w:rPr>
      <w:rFonts w:ascii="Times New Roman" w:eastAsia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A009B"/>
    <w:pPr>
      <w:keepNext/>
      <w:spacing w:after="0"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A009B"/>
    <w:pPr>
      <w:keepNext/>
      <w:spacing w:after="0"/>
      <w:jc w:val="center"/>
      <w:outlineLvl w:val="5"/>
    </w:pPr>
    <w:rPr>
      <w:rFonts w:ascii="Times New Roman" w:eastAsia="Times New Roman" w:hAnsi="Times New Roman"/>
      <w:b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A009B"/>
    <w:pPr>
      <w:keepNext/>
      <w:spacing w:after="0"/>
      <w:outlineLvl w:val="6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DA009B"/>
    <w:pPr>
      <w:keepNext/>
      <w:spacing w:after="0"/>
      <w:outlineLvl w:val="7"/>
    </w:pPr>
    <w:rPr>
      <w:rFonts w:ascii="Times New Roman" w:eastAsia="Times New Roman" w:hAnsi="Times New Roman"/>
      <w:b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A009B"/>
    <w:pPr>
      <w:keepNext/>
      <w:tabs>
        <w:tab w:val="left" w:pos="6379"/>
      </w:tabs>
      <w:spacing w:after="0"/>
      <w:jc w:val="both"/>
      <w:outlineLvl w:val="8"/>
    </w:pPr>
    <w:rPr>
      <w:rFonts w:ascii="Calibri" w:eastAsia="Times New Roman" w:hAnsi="Calibri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uiPriority w:val="99"/>
  </w:style>
  <w:style w:type="character" w:styleId="Numeropagina">
    <w:name w:val="page number"/>
    <w:basedOn w:val="Carpredefinitoparagrafo"/>
    <w:semiHidden/>
    <w:unhideWhenUsed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Nessunaspaziatura">
    <w:name w:val="No Spacing"/>
    <w:uiPriority w:val="1"/>
    <w:qFormat/>
    <w:pPr>
      <w:spacing w:line="360" w:lineRule="auto"/>
    </w:pPr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uiPriority w:val="1"/>
    <w:rPr>
      <w:rFonts w:eastAsia="Times New Roman"/>
      <w:noProof w:val="0"/>
      <w:sz w:val="22"/>
      <w:szCs w:val="22"/>
      <w:lang w:val="it-IT" w:eastAsia="it-IT" w:bidi="ar-SA"/>
    </w:rPr>
  </w:style>
  <w:style w:type="character" w:styleId="Collegamentoipertestuale">
    <w:name w:val="Hyperlink"/>
    <w:unhideWhenUsed/>
    <w:rsid w:val="002C3C2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65D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465D2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8465D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465D2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0F05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0551"/>
    <w:rPr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0F055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F0551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DA009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009B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A009B"/>
    <w:rPr>
      <w:rFonts w:ascii="Times New Roman" w:eastAsia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DA009B"/>
    <w:rPr>
      <w:rFonts w:ascii="Times New Roman" w:eastAsia="Times New Roman" w:hAnsi="Times New Roman"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DA009B"/>
    <w:rPr>
      <w:rFonts w:ascii="Calibri" w:eastAsia="Times New Roman" w:hAnsi="Calibri"/>
      <w:i/>
      <w:sz w:val="26"/>
    </w:rPr>
  </w:style>
  <w:style w:type="character" w:customStyle="1" w:styleId="Titolo4Carattere">
    <w:name w:val="Titolo 4 Carattere"/>
    <w:basedOn w:val="Carpredefinitoparagrafo"/>
    <w:link w:val="Titolo4"/>
    <w:rsid w:val="00DA009B"/>
    <w:rPr>
      <w:rFonts w:ascii="Times New Roman" w:eastAsia="Times New Roman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DA009B"/>
    <w:rPr>
      <w:rFonts w:ascii="Times New Roman" w:eastAsia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DA009B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DA009B"/>
    <w:rPr>
      <w:rFonts w:ascii="Times New Roman" w:eastAsia="Times New Roman" w:hAnsi="Times New Roman"/>
      <w:b/>
      <w:sz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DA009B"/>
    <w:rPr>
      <w:rFonts w:ascii="Times New Roman" w:eastAsia="Times New Roman" w:hAnsi="Times New Roman"/>
      <w:b/>
      <w:sz w:val="24"/>
    </w:rPr>
  </w:style>
  <w:style w:type="character" w:customStyle="1" w:styleId="Titolo9Carattere">
    <w:name w:val="Titolo 9 Carattere"/>
    <w:basedOn w:val="Carpredefinitoparagrafo"/>
    <w:link w:val="Titolo9"/>
    <w:rsid w:val="00DA009B"/>
    <w:rPr>
      <w:rFonts w:ascii="Calibri" w:eastAsia="Times New Roman" w:hAnsi="Calibri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DA009B"/>
  </w:style>
  <w:style w:type="paragraph" w:styleId="Testonormale">
    <w:name w:val="Plain Text"/>
    <w:basedOn w:val="Normale"/>
    <w:link w:val="TestonormaleCarattere"/>
    <w:semiHidden/>
    <w:rsid w:val="00DA009B"/>
    <w:pPr>
      <w:spacing w:after="0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A009B"/>
    <w:rPr>
      <w:rFonts w:ascii="Courier New" w:eastAsia="Times New Roman" w:hAnsi="Courier New"/>
    </w:rPr>
  </w:style>
  <w:style w:type="character" w:customStyle="1" w:styleId="FooterChar">
    <w:name w:val="Footer Char"/>
    <w:basedOn w:val="Carpredefinitoparagrafo"/>
    <w:rsid w:val="00DA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amo@disless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piterritoriale@asst-pg23.it" TargetMode="External"/><Relationship Id="rId1" Type="http://schemas.openxmlformats.org/officeDocument/2006/relationships/hyperlink" Target="mailto:npibergamo@asst-pg23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CA27-607B-490D-8703-6B272442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1150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Eventuale testo in carattere Garamond</vt:lpstr>
    </vt:vector>
  </TitlesOfParts>
  <Company>AORRBG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Eventuale testo in carattere Garamond</dc:title>
  <dc:creator>Paolo Casati</dc:creator>
  <cp:lastModifiedBy>Jennifer Piazzoni</cp:lastModifiedBy>
  <cp:revision>5</cp:revision>
  <cp:lastPrinted>2016-11-03T14:10:00Z</cp:lastPrinted>
  <dcterms:created xsi:type="dcterms:W3CDTF">2017-04-18T20:33:00Z</dcterms:created>
  <dcterms:modified xsi:type="dcterms:W3CDTF">2017-04-21T20:44:00Z</dcterms:modified>
</cp:coreProperties>
</file>